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8"/>
          <w:szCs w:val="48"/>
          <w:highlight w:val="none"/>
        </w:rPr>
      </w:pPr>
      <w:r>
        <w:rPr>
          <w:rFonts w:hint="eastAsia" w:ascii="Times New Roman" w:hAnsi="Times New Roman" w:eastAsia="仿宋" w:cs="Times New Roman"/>
          <w:b/>
          <w:sz w:val="48"/>
          <w:szCs w:val="48"/>
          <w:highlight w:val="none"/>
        </w:rPr>
        <w:t>马鞍山市新能源和节能环保产业</w:t>
      </w:r>
    </w:p>
    <w:p>
      <w:pPr>
        <w:widowControl/>
        <w:adjustRightInd w:val="0"/>
        <w:snapToGrid w:val="0"/>
        <w:spacing w:line="360" w:lineRule="auto"/>
        <w:jc w:val="center"/>
        <w:rPr>
          <w:rFonts w:hint="eastAsia" w:ascii="Times New Roman" w:hAnsi="Times New Roman" w:eastAsia="仿宋" w:cs="Times New Roman"/>
          <w:b/>
          <w:sz w:val="44"/>
          <w:szCs w:val="44"/>
          <w:highlight w:val="none"/>
        </w:rPr>
      </w:pPr>
      <w:r>
        <w:rPr>
          <w:rFonts w:hint="eastAsia" w:ascii="Times New Roman" w:hAnsi="Times New Roman" w:eastAsia="仿宋" w:cs="Times New Roman"/>
          <w:b/>
          <w:sz w:val="48"/>
          <w:szCs w:val="48"/>
          <w:highlight w:val="none"/>
        </w:rPr>
        <w:t>发展规划</w:t>
      </w:r>
      <w:r>
        <w:rPr>
          <w:rFonts w:hint="eastAsia" w:ascii="Times New Roman" w:hAnsi="Times New Roman" w:eastAsia="仿宋" w:cs="Times New Roman"/>
          <w:b/>
          <w:sz w:val="44"/>
          <w:szCs w:val="44"/>
          <w:highlight w:val="none"/>
        </w:rPr>
        <w:t>（2023-2025）</w:t>
      </w:r>
    </w:p>
    <w:p>
      <w:pPr>
        <w:widowControl/>
        <w:adjustRightInd w:val="0"/>
        <w:snapToGrid w:val="0"/>
        <w:spacing w:line="360" w:lineRule="auto"/>
        <w:jc w:val="center"/>
        <w:rPr>
          <w:rFonts w:hint="eastAsia" w:ascii="Times New Roman" w:hAnsi="Times New Roman" w:eastAsia="仿宋" w:cs="Times New Roman"/>
          <w:b/>
          <w:sz w:val="44"/>
          <w:szCs w:val="44"/>
          <w:highlight w:val="none"/>
          <w:lang w:eastAsia="zh-CN"/>
        </w:rPr>
      </w:pPr>
      <w:r>
        <w:rPr>
          <w:rFonts w:hint="eastAsia" w:ascii="Times New Roman" w:hAnsi="Times New Roman" w:eastAsia="仿宋" w:cs="Times New Roman"/>
          <w:b/>
          <w:sz w:val="44"/>
          <w:szCs w:val="44"/>
          <w:highlight w:val="none"/>
          <w:lang w:eastAsia="zh-CN"/>
        </w:rPr>
        <w:t>（征求意见稿）</w:t>
      </w: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ascii="Times New Roman" w:hAnsi="Times New Roman" w:eastAsia="仿宋" w:cs="Times New Roman"/>
          <w:b/>
          <w:sz w:val="44"/>
          <w:szCs w:val="44"/>
          <w:highlight w:val="none"/>
        </w:rPr>
      </w:pPr>
    </w:p>
    <w:p>
      <w:pPr>
        <w:widowControl/>
        <w:adjustRightInd w:val="0"/>
        <w:snapToGrid w:val="0"/>
        <w:spacing w:line="360" w:lineRule="auto"/>
        <w:jc w:val="center"/>
        <w:rPr>
          <w:rFonts w:hint="eastAsia" w:ascii="Times New Roman" w:hAnsi="Times New Roman" w:eastAsia="仿宋" w:cs="Times New Roman"/>
          <w:b/>
          <w:sz w:val="32"/>
          <w:szCs w:val="32"/>
          <w:highlight w:val="none"/>
          <w:lang w:eastAsia="zh-CN"/>
        </w:rPr>
      </w:pPr>
      <w:r>
        <w:rPr>
          <w:rFonts w:hint="eastAsia" w:ascii="Times New Roman" w:hAnsi="Times New Roman" w:eastAsia="仿宋" w:cs="Times New Roman"/>
          <w:b/>
          <w:sz w:val="32"/>
          <w:szCs w:val="32"/>
          <w:highlight w:val="none"/>
        </w:rPr>
        <w:t>马鞍山市</w:t>
      </w:r>
      <w:r>
        <w:rPr>
          <w:rFonts w:hint="eastAsia" w:ascii="Times New Roman" w:hAnsi="Times New Roman" w:eastAsia="仿宋" w:cs="Times New Roman"/>
          <w:b/>
          <w:sz w:val="32"/>
          <w:szCs w:val="32"/>
          <w:highlight w:val="none"/>
          <w:lang w:eastAsia="zh-CN"/>
        </w:rPr>
        <w:t>新能源和节能环保产业</w:t>
      </w:r>
    </w:p>
    <w:p>
      <w:pPr>
        <w:widowControl/>
        <w:adjustRightInd w:val="0"/>
        <w:snapToGrid w:val="0"/>
        <w:spacing w:line="360" w:lineRule="auto"/>
        <w:jc w:val="center"/>
        <w:rPr>
          <w:rFonts w:hint="eastAsia" w:ascii="Times New Roman" w:hAnsi="Times New Roman" w:eastAsia="仿宋" w:cs="Times New Roman"/>
          <w:b/>
          <w:sz w:val="32"/>
          <w:szCs w:val="32"/>
          <w:highlight w:val="none"/>
          <w:lang w:eastAsia="zh-CN"/>
        </w:rPr>
      </w:pPr>
      <w:r>
        <w:rPr>
          <w:rFonts w:hint="eastAsia" w:ascii="Times New Roman" w:hAnsi="Times New Roman" w:eastAsia="仿宋" w:cs="Times New Roman"/>
          <w:b/>
          <w:sz w:val="32"/>
          <w:szCs w:val="32"/>
          <w:highlight w:val="none"/>
          <w:lang w:eastAsia="zh-CN"/>
        </w:rPr>
        <w:t>“双招双引”推进组工作专班</w:t>
      </w:r>
    </w:p>
    <w:p>
      <w:pPr>
        <w:widowControl/>
        <w:adjustRightInd w:val="0"/>
        <w:snapToGrid w:val="0"/>
        <w:spacing w:line="360" w:lineRule="auto"/>
        <w:jc w:val="center"/>
        <w:rPr>
          <w:rFonts w:ascii="Times New Roman" w:hAnsi="Times New Roman" w:eastAsia="仿宋" w:cs="Times New Roman"/>
          <w:b/>
          <w:sz w:val="44"/>
          <w:szCs w:val="44"/>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 w:cs="Times New Roman"/>
          <w:b/>
          <w:sz w:val="32"/>
          <w:szCs w:val="32"/>
          <w:highlight w:val="none"/>
        </w:rPr>
        <w:t>二〇二三年三月</w:t>
      </w:r>
    </w:p>
    <w:p>
      <w:pPr>
        <w:widowControl/>
        <w:adjustRightInd w:val="0"/>
        <w:snapToGrid w:val="0"/>
        <w:spacing w:line="360" w:lineRule="auto"/>
        <w:jc w:val="center"/>
        <w:rPr>
          <w:rFonts w:ascii="Times New Roman" w:hAnsi="Times New Roman" w:eastAsia="仿宋" w:cs="Times New Roman"/>
          <w:b/>
          <w:sz w:val="44"/>
          <w:szCs w:val="44"/>
          <w:highlight w:val="none"/>
        </w:rPr>
      </w:pPr>
      <w:r>
        <w:rPr>
          <w:rFonts w:hint="eastAsia" w:ascii="Times New Roman" w:hAnsi="Times New Roman" w:eastAsia="仿宋" w:cs="Times New Roman"/>
          <w:b/>
          <w:sz w:val="44"/>
          <w:szCs w:val="44"/>
          <w:highlight w:val="none"/>
        </w:rPr>
        <w:t>目 录</w:t>
      </w:r>
    </w:p>
    <w:sdt>
      <w:sdtPr>
        <w:rPr>
          <w:rFonts w:asciiTheme="minorHAnsi" w:hAnsiTheme="minorHAnsi" w:eastAsiaTheme="minorEastAsia" w:cstheme="minorBidi"/>
          <w:b w:val="0"/>
          <w:bCs w:val="0"/>
          <w:color w:val="auto"/>
          <w:kern w:val="2"/>
          <w:sz w:val="21"/>
          <w:szCs w:val="22"/>
          <w:highlight w:val="none"/>
          <w:lang w:val="zh-CN"/>
        </w:rPr>
        <w:id w:val="-343024914"/>
      </w:sdtPr>
      <w:sdtEndPr>
        <w:rPr>
          <w:rFonts w:ascii="Times New Roman" w:hAnsi="Times New Roman" w:eastAsia="楷体" w:cs="Times New Roman"/>
          <w:b w:val="0"/>
          <w:bCs w:val="0"/>
          <w:color w:val="auto"/>
          <w:kern w:val="18"/>
          <w:sz w:val="28"/>
          <w:szCs w:val="28"/>
          <w:highlight w:val="none"/>
          <w:lang w:val="zh-CN"/>
        </w:rPr>
      </w:sdtEndPr>
      <w:sdtContent>
        <w:p>
          <w:pPr>
            <w:pStyle w:val="819"/>
            <w:snapToGrid w:val="0"/>
            <w:spacing w:before="0" w:line="240" w:lineRule="auto"/>
            <w:rPr>
              <w:b w:val="0"/>
              <w:bCs w:val="0"/>
              <w:color w:val="auto"/>
              <w:highlight w:val="none"/>
            </w:rPr>
          </w:pPr>
        </w:p>
        <w:p>
          <w:pPr>
            <w:pStyle w:val="36"/>
            <w:tabs>
              <w:tab w:val="right" w:leader="dot" w:pos="8296"/>
            </w:tabs>
            <w:rPr>
              <w:rFonts w:ascii="Times New Roman" w:hAnsi="Times New Roman" w:eastAsia="仿宋_GB2312"/>
              <w:bCs w:val="0"/>
              <w:caps w:val="0"/>
              <w:sz w:val="30"/>
              <w:szCs w:val="30"/>
              <w:highlight w:val="none"/>
            </w:rPr>
          </w:pPr>
          <w:r>
            <w:rPr>
              <w:rFonts w:ascii="Times New Roman" w:hAnsi="Times New Roman"/>
              <w:bCs w:val="0"/>
              <w:sz w:val="28"/>
              <w:szCs w:val="28"/>
              <w:highlight w:val="none"/>
            </w:rPr>
            <w:fldChar w:fldCharType="begin"/>
          </w:r>
          <w:r>
            <w:rPr>
              <w:rFonts w:ascii="Times New Roman" w:hAnsi="Times New Roman"/>
              <w:bCs w:val="0"/>
              <w:sz w:val="28"/>
              <w:szCs w:val="28"/>
              <w:highlight w:val="none"/>
            </w:rPr>
            <w:instrText xml:space="preserve"> TOC \o "1-3" \h \z \u </w:instrText>
          </w:r>
          <w:r>
            <w:rPr>
              <w:rFonts w:ascii="Times New Roman" w:hAnsi="Times New Roman"/>
              <w:bCs w:val="0"/>
              <w:sz w:val="28"/>
              <w:szCs w:val="28"/>
              <w:highlight w:val="none"/>
            </w:rPr>
            <w:fldChar w:fldCharType="separate"/>
          </w:r>
          <w:r>
            <w:rPr>
              <w:highlight w:val="none"/>
            </w:rPr>
            <w:fldChar w:fldCharType="begin"/>
          </w:r>
          <w:r>
            <w:rPr>
              <w:highlight w:val="none"/>
            </w:rPr>
            <w:instrText xml:space="preserve"> HYPERLINK \l "_Toc130302217" </w:instrText>
          </w:r>
          <w:r>
            <w:rPr>
              <w:highlight w:val="none"/>
            </w:rPr>
            <w:fldChar w:fldCharType="separate"/>
          </w:r>
          <w:r>
            <w:rPr>
              <w:rStyle w:val="55"/>
              <w:rFonts w:ascii="Times New Roman" w:hAnsi="Times New Roman" w:eastAsia="仿宋_GB2312"/>
              <w:bCs w:val="0"/>
              <w:sz w:val="30"/>
              <w:szCs w:val="30"/>
              <w:highlight w:val="none"/>
            </w:rPr>
            <w:t>前 言</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_Toc130302217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"_Toc130302218" </w:instrText>
          </w:r>
          <w:r>
            <w:rPr>
              <w:highlight w:val="none"/>
            </w:rPr>
            <w:fldChar w:fldCharType="separate"/>
          </w:r>
          <w:r>
            <w:rPr>
              <w:rStyle w:val="55"/>
              <w:rFonts w:ascii="Times New Roman" w:hAnsi="Times New Roman" w:eastAsia="仿宋_GB2312"/>
              <w:bCs w:val="0"/>
              <w:sz w:val="30"/>
              <w:szCs w:val="30"/>
              <w:highlight w:val="none"/>
            </w:rPr>
            <w:t>第一章 发展背景</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_Toc130302218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"_Toc130302219" </w:instrText>
          </w:r>
          <w:r>
            <w:rPr>
              <w:highlight w:val="none"/>
            </w:rPr>
            <w:fldChar w:fldCharType="separate"/>
          </w:r>
          <w:r>
            <w:rPr>
              <w:rStyle w:val="55"/>
              <w:rFonts w:ascii="Times New Roman" w:hAnsi="Times New Roman" w:eastAsia="仿宋_GB2312"/>
              <w:bCs w:val="0"/>
              <w:sz w:val="30"/>
              <w:szCs w:val="30"/>
              <w:highlight w:val="none"/>
            </w:rPr>
            <w:t>一、全国新能源和节能环保产业发展态势</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_Toc130302219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"_Toc130302220" </w:instrText>
          </w:r>
          <w:r>
            <w:rPr>
              <w:highlight w:val="none"/>
            </w:rPr>
            <w:fldChar w:fldCharType="separate"/>
          </w:r>
          <w:r>
            <w:rPr>
              <w:rStyle w:val="55"/>
              <w:rFonts w:eastAsia="仿宋_GB2312"/>
              <w:sz w:val="30"/>
              <w:szCs w:val="30"/>
              <w:highlight w:val="none"/>
            </w:rPr>
            <w:t>（一）发展现状</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_Toc130302220 \h </w:instrText>
          </w:r>
          <w:r>
            <w:rPr>
              <w:rFonts w:eastAsia="仿宋_GB2312"/>
              <w:sz w:val="30"/>
              <w:szCs w:val="30"/>
              <w:highlight w:val="none"/>
            </w:rPr>
            <w:fldChar w:fldCharType="separate"/>
          </w:r>
          <w:r>
            <w:rPr>
              <w:rFonts w:eastAsia="仿宋_GB2312"/>
              <w:sz w:val="30"/>
              <w:szCs w:val="30"/>
              <w:highlight w:val="none"/>
            </w:rPr>
            <w:t>1</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"_Toc130302221" </w:instrText>
          </w:r>
          <w:r>
            <w:rPr>
              <w:highlight w:val="none"/>
            </w:rPr>
            <w:fldChar w:fldCharType="separate"/>
          </w:r>
          <w:r>
            <w:rPr>
              <w:rStyle w:val="55"/>
              <w:rFonts w:eastAsia="仿宋_GB2312"/>
              <w:sz w:val="30"/>
              <w:szCs w:val="30"/>
              <w:highlight w:val="none"/>
            </w:rPr>
            <w:t>（二）发展目标和趋势</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_Toc130302221 \h </w:instrText>
          </w:r>
          <w:r>
            <w:rPr>
              <w:rFonts w:eastAsia="仿宋_GB2312"/>
              <w:sz w:val="30"/>
              <w:szCs w:val="30"/>
              <w:highlight w:val="none"/>
            </w:rPr>
            <w:fldChar w:fldCharType="separate"/>
          </w:r>
          <w:r>
            <w:rPr>
              <w:rFonts w:eastAsia="仿宋_GB2312"/>
              <w:sz w:val="30"/>
              <w:szCs w:val="30"/>
              <w:highlight w:val="none"/>
            </w:rPr>
            <w:t>2</w:t>
          </w:r>
          <w:r>
            <w:rPr>
              <w:rFonts w:eastAsia="仿宋_GB2312"/>
              <w:sz w:val="30"/>
              <w:szCs w:val="30"/>
              <w:highlight w:val="none"/>
            </w:rPr>
            <w:fldChar w:fldCharType="end"/>
          </w:r>
          <w:r>
            <w:rPr>
              <w:rFonts w:eastAsia="仿宋_GB2312"/>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"_Toc130302222" </w:instrText>
          </w:r>
          <w:r>
            <w:rPr>
              <w:highlight w:val="none"/>
            </w:rPr>
            <w:fldChar w:fldCharType="separate"/>
          </w:r>
          <w:r>
            <w:rPr>
              <w:rStyle w:val="55"/>
              <w:rFonts w:ascii="Times New Roman" w:hAnsi="Times New Roman" w:eastAsia="仿宋_GB2312"/>
              <w:bCs w:val="0"/>
              <w:sz w:val="30"/>
              <w:szCs w:val="30"/>
              <w:highlight w:val="none"/>
            </w:rPr>
            <w:t>二、安徽省新能源和节能环保产业发展基本情况</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_Toc130302222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"_Toc130302223" </w:instrText>
          </w:r>
          <w:r>
            <w:rPr>
              <w:highlight w:val="none"/>
            </w:rPr>
            <w:fldChar w:fldCharType="separate"/>
          </w:r>
          <w:r>
            <w:rPr>
              <w:rStyle w:val="55"/>
              <w:rFonts w:eastAsia="仿宋_GB2312"/>
              <w:sz w:val="30"/>
              <w:szCs w:val="30"/>
              <w:highlight w:val="none"/>
            </w:rPr>
            <w:t>（一）发展现状</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_Toc130302223 \h </w:instrText>
          </w:r>
          <w:r>
            <w:rPr>
              <w:rFonts w:eastAsia="仿宋_GB2312"/>
              <w:sz w:val="30"/>
              <w:szCs w:val="30"/>
              <w:highlight w:val="none"/>
            </w:rPr>
            <w:fldChar w:fldCharType="separate"/>
          </w:r>
          <w:r>
            <w:rPr>
              <w:rFonts w:eastAsia="仿宋_GB2312"/>
              <w:sz w:val="30"/>
              <w:szCs w:val="30"/>
              <w:highlight w:val="none"/>
            </w:rPr>
            <w:t>3</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"_Toc130302224" </w:instrText>
          </w:r>
          <w:r>
            <w:rPr>
              <w:highlight w:val="none"/>
            </w:rPr>
            <w:fldChar w:fldCharType="separate"/>
          </w:r>
          <w:r>
            <w:rPr>
              <w:rStyle w:val="55"/>
              <w:rFonts w:eastAsia="仿宋_GB2312"/>
              <w:sz w:val="30"/>
              <w:szCs w:val="30"/>
              <w:highlight w:val="none"/>
            </w:rPr>
            <w:t>（二）发展目标</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_Toc130302224 \h </w:instrText>
          </w:r>
          <w:r>
            <w:rPr>
              <w:rFonts w:eastAsia="仿宋_GB2312"/>
              <w:sz w:val="30"/>
              <w:szCs w:val="30"/>
              <w:highlight w:val="none"/>
            </w:rPr>
            <w:fldChar w:fldCharType="separate"/>
          </w:r>
          <w:r>
            <w:rPr>
              <w:rFonts w:eastAsia="仿宋_GB2312"/>
              <w:sz w:val="30"/>
              <w:szCs w:val="30"/>
              <w:highlight w:val="none"/>
            </w:rPr>
            <w:t>4</w:t>
          </w:r>
          <w:r>
            <w:rPr>
              <w:rFonts w:eastAsia="仿宋_GB2312"/>
              <w:sz w:val="30"/>
              <w:szCs w:val="30"/>
              <w:highlight w:val="none"/>
            </w:rPr>
            <w:fldChar w:fldCharType="end"/>
          </w:r>
          <w:r>
            <w:rPr>
              <w:rFonts w:eastAsia="仿宋_GB2312"/>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"_Toc130302225" </w:instrText>
          </w:r>
          <w:r>
            <w:rPr>
              <w:highlight w:val="none"/>
            </w:rPr>
            <w:fldChar w:fldCharType="separate"/>
          </w:r>
          <w:r>
            <w:rPr>
              <w:rStyle w:val="55"/>
              <w:rFonts w:ascii="Times New Roman" w:hAnsi="Times New Roman" w:eastAsia="仿宋_GB2312"/>
              <w:bCs w:val="0"/>
              <w:sz w:val="30"/>
              <w:szCs w:val="30"/>
              <w:highlight w:val="none"/>
            </w:rPr>
            <w:t>第二章 马鞍山市产业基础分析</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_Toc130302225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"_Toc130302226" </w:instrText>
          </w:r>
          <w:r>
            <w:rPr>
              <w:highlight w:val="none"/>
            </w:rPr>
            <w:fldChar w:fldCharType="separate"/>
          </w:r>
          <w:r>
            <w:rPr>
              <w:rStyle w:val="55"/>
              <w:rFonts w:ascii="Times New Roman" w:hAnsi="Times New Roman" w:eastAsia="仿宋_GB2312"/>
              <w:bCs w:val="0"/>
              <w:sz w:val="30"/>
              <w:szCs w:val="30"/>
              <w:highlight w:val="none"/>
            </w:rPr>
            <w:t>一、发展现状</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_Toc130302226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"_Toc130302227" </w:instrText>
          </w:r>
          <w:r>
            <w:rPr>
              <w:highlight w:val="none"/>
            </w:rPr>
            <w:fldChar w:fldCharType="separate"/>
          </w:r>
          <w:r>
            <w:rPr>
              <w:rStyle w:val="55"/>
              <w:rFonts w:eastAsia="仿宋_GB2312"/>
              <w:sz w:val="30"/>
              <w:szCs w:val="30"/>
              <w:highlight w:val="none"/>
            </w:rPr>
            <w:t>（一）产业态势稳步向好</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_Toc130302227 \h </w:instrText>
          </w:r>
          <w:r>
            <w:rPr>
              <w:rFonts w:eastAsia="仿宋_GB2312"/>
              <w:sz w:val="30"/>
              <w:szCs w:val="30"/>
              <w:highlight w:val="none"/>
            </w:rPr>
            <w:fldChar w:fldCharType="separate"/>
          </w:r>
          <w:r>
            <w:rPr>
              <w:rFonts w:eastAsia="仿宋_GB2312"/>
              <w:sz w:val="30"/>
              <w:szCs w:val="30"/>
              <w:highlight w:val="none"/>
            </w:rPr>
            <w:t>6</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"_Toc130302228" </w:instrText>
          </w:r>
          <w:r>
            <w:rPr>
              <w:highlight w:val="none"/>
            </w:rPr>
            <w:fldChar w:fldCharType="separate"/>
          </w:r>
          <w:r>
            <w:rPr>
              <w:rStyle w:val="55"/>
              <w:rFonts w:eastAsia="仿宋_GB2312"/>
              <w:sz w:val="30"/>
              <w:szCs w:val="30"/>
              <w:highlight w:val="none"/>
            </w:rPr>
            <w:t>（二）产业集群逐步形成</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_Toc130302228 \h </w:instrText>
          </w:r>
          <w:r>
            <w:rPr>
              <w:rFonts w:eastAsia="仿宋_GB2312"/>
              <w:sz w:val="30"/>
              <w:szCs w:val="30"/>
              <w:highlight w:val="none"/>
            </w:rPr>
            <w:fldChar w:fldCharType="separate"/>
          </w:r>
          <w:r>
            <w:rPr>
              <w:rFonts w:eastAsia="仿宋_GB2312"/>
              <w:sz w:val="30"/>
              <w:szCs w:val="30"/>
              <w:highlight w:val="none"/>
            </w:rPr>
            <w:t>7</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"_Toc130302229" </w:instrText>
          </w:r>
          <w:r>
            <w:rPr>
              <w:highlight w:val="none"/>
            </w:rPr>
            <w:fldChar w:fldCharType="separate"/>
          </w:r>
          <w:r>
            <w:rPr>
              <w:rStyle w:val="55"/>
              <w:rFonts w:eastAsia="仿宋_GB2312"/>
              <w:sz w:val="30"/>
              <w:szCs w:val="30"/>
              <w:highlight w:val="none"/>
            </w:rPr>
            <w:t>（三）科创水平持续提升</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_Toc130302229 \h </w:instrText>
          </w:r>
          <w:r>
            <w:rPr>
              <w:rFonts w:eastAsia="仿宋_GB2312"/>
              <w:sz w:val="30"/>
              <w:szCs w:val="30"/>
              <w:highlight w:val="none"/>
            </w:rPr>
            <w:fldChar w:fldCharType="separate"/>
          </w:r>
          <w:r>
            <w:rPr>
              <w:rFonts w:eastAsia="仿宋_GB2312"/>
              <w:sz w:val="30"/>
              <w:szCs w:val="30"/>
              <w:highlight w:val="none"/>
            </w:rPr>
            <w:t>8</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"_Toc130302230" </w:instrText>
          </w:r>
          <w:r>
            <w:rPr>
              <w:highlight w:val="none"/>
            </w:rPr>
            <w:fldChar w:fldCharType="separate"/>
          </w:r>
          <w:r>
            <w:rPr>
              <w:rStyle w:val="55"/>
              <w:rFonts w:eastAsia="仿宋_GB2312"/>
              <w:sz w:val="30"/>
              <w:szCs w:val="30"/>
              <w:highlight w:val="none"/>
            </w:rPr>
            <w:t>（四）产业配套不断完善</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_Toc130302230 \h </w:instrText>
          </w:r>
          <w:r>
            <w:rPr>
              <w:rFonts w:eastAsia="仿宋_GB2312"/>
              <w:sz w:val="30"/>
              <w:szCs w:val="30"/>
              <w:highlight w:val="none"/>
            </w:rPr>
            <w:fldChar w:fldCharType="separate"/>
          </w:r>
          <w:r>
            <w:rPr>
              <w:rFonts w:eastAsia="仿宋_GB2312"/>
              <w:sz w:val="30"/>
              <w:szCs w:val="30"/>
              <w:highlight w:val="none"/>
            </w:rPr>
            <w:t>10</w:t>
          </w:r>
          <w:r>
            <w:rPr>
              <w:rFonts w:eastAsia="仿宋_GB2312"/>
              <w:sz w:val="30"/>
              <w:szCs w:val="30"/>
              <w:highlight w:val="none"/>
            </w:rPr>
            <w:fldChar w:fldCharType="end"/>
          </w:r>
          <w:r>
            <w:rPr>
              <w:rFonts w:eastAsia="仿宋_GB2312"/>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"_Toc130302231" </w:instrText>
          </w:r>
          <w:r>
            <w:rPr>
              <w:highlight w:val="none"/>
            </w:rPr>
            <w:fldChar w:fldCharType="separate"/>
          </w:r>
          <w:r>
            <w:rPr>
              <w:rStyle w:val="55"/>
              <w:rFonts w:ascii="Times New Roman" w:hAnsi="Times New Roman" w:eastAsia="仿宋_GB2312"/>
              <w:bCs w:val="0"/>
              <w:sz w:val="30"/>
              <w:szCs w:val="30"/>
              <w:highlight w:val="none"/>
            </w:rPr>
            <w:t>二、优势与不足</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_Toc130302231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11</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"_Toc130302232" </w:instrText>
          </w:r>
          <w:r>
            <w:rPr>
              <w:highlight w:val="none"/>
            </w:rPr>
            <w:fldChar w:fldCharType="separate"/>
          </w:r>
          <w:r>
            <w:rPr>
              <w:rStyle w:val="55"/>
              <w:rFonts w:eastAsia="仿宋_GB2312"/>
              <w:sz w:val="30"/>
              <w:szCs w:val="30"/>
              <w:highlight w:val="none"/>
            </w:rPr>
            <w:t>（一）机遇与优势</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_Toc130302232 \h </w:instrText>
          </w:r>
          <w:r>
            <w:rPr>
              <w:rFonts w:eastAsia="仿宋_GB2312"/>
              <w:sz w:val="30"/>
              <w:szCs w:val="30"/>
              <w:highlight w:val="none"/>
            </w:rPr>
            <w:fldChar w:fldCharType="separate"/>
          </w:r>
          <w:r>
            <w:rPr>
              <w:rFonts w:eastAsia="仿宋_GB2312"/>
              <w:sz w:val="30"/>
              <w:szCs w:val="30"/>
              <w:highlight w:val="none"/>
            </w:rPr>
            <w:t>11</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"_Toc130302233" </w:instrText>
          </w:r>
          <w:r>
            <w:rPr>
              <w:highlight w:val="none"/>
            </w:rPr>
            <w:fldChar w:fldCharType="separate"/>
          </w:r>
          <w:r>
            <w:rPr>
              <w:rStyle w:val="55"/>
              <w:rFonts w:eastAsia="仿宋_GB2312"/>
              <w:sz w:val="30"/>
              <w:szCs w:val="30"/>
              <w:highlight w:val="none"/>
            </w:rPr>
            <w:t>（二）挑战与不足</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_Toc130302233 \h </w:instrText>
          </w:r>
          <w:r>
            <w:rPr>
              <w:rFonts w:eastAsia="仿宋_GB2312"/>
              <w:sz w:val="30"/>
              <w:szCs w:val="30"/>
              <w:highlight w:val="none"/>
            </w:rPr>
            <w:fldChar w:fldCharType="separate"/>
          </w:r>
          <w:r>
            <w:rPr>
              <w:rFonts w:eastAsia="仿宋_GB2312"/>
              <w:sz w:val="30"/>
              <w:szCs w:val="30"/>
              <w:highlight w:val="none"/>
            </w:rPr>
            <w:t>13</w:t>
          </w:r>
          <w:r>
            <w:rPr>
              <w:rFonts w:eastAsia="仿宋_GB2312"/>
              <w:sz w:val="30"/>
              <w:szCs w:val="30"/>
              <w:highlight w:val="none"/>
            </w:rPr>
            <w:fldChar w:fldCharType="end"/>
          </w:r>
          <w:r>
            <w:rPr>
              <w:rFonts w:eastAsia="仿宋_GB2312"/>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"_Toc130302234" </w:instrText>
          </w:r>
          <w:r>
            <w:rPr>
              <w:highlight w:val="none"/>
            </w:rPr>
            <w:fldChar w:fldCharType="separate"/>
          </w:r>
          <w:r>
            <w:rPr>
              <w:rStyle w:val="55"/>
              <w:rFonts w:ascii="Times New Roman" w:hAnsi="Times New Roman" w:eastAsia="仿宋_GB2312"/>
              <w:bCs w:val="0"/>
              <w:sz w:val="30"/>
              <w:szCs w:val="30"/>
              <w:highlight w:val="none"/>
            </w:rPr>
            <w:t>第三章 总体思路</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_Toc130302234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"_Toc130302235" </w:instrText>
          </w:r>
          <w:r>
            <w:rPr>
              <w:highlight w:val="none"/>
            </w:rPr>
            <w:fldChar w:fldCharType="separate"/>
          </w:r>
          <w:r>
            <w:rPr>
              <w:rStyle w:val="55"/>
              <w:rFonts w:ascii="Times New Roman" w:hAnsi="Times New Roman" w:eastAsia="仿宋_GB2312"/>
              <w:bCs w:val="0"/>
              <w:sz w:val="30"/>
              <w:szCs w:val="30"/>
              <w:highlight w:val="none"/>
            </w:rPr>
            <w:t>一、指导思想</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_Toc130302235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"_Toc130302236" </w:instrText>
          </w:r>
          <w:r>
            <w:rPr>
              <w:highlight w:val="none"/>
            </w:rPr>
            <w:fldChar w:fldCharType="separate"/>
          </w:r>
          <w:r>
            <w:rPr>
              <w:rStyle w:val="55"/>
              <w:rFonts w:ascii="Times New Roman" w:hAnsi="Times New Roman" w:eastAsia="仿宋_GB2312"/>
              <w:bCs w:val="0"/>
              <w:sz w:val="30"/>
              <w:szCs w:val="30"/>
              <w:highlight w:val="none"/>
            </w:rPr>
            <w:t>二、基本原则</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_Toc130302236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"_Toc130302237" </w:instrText>
          </w:r>
          <w:r>
            <w:rPr>
              <w:highlight w:val="none"/>
            </w:rPr>
            <w:fldChar w:fldCharType="separate"/>
          </w:r>
          <w:r>
            <w:rPr>
              <w:rStyle w:val="55"/>
              <w:rFonts w:ascii="Times New Roman" w:hAnsi="Times New Roman" w:eastAsia="仿宋_GB2312"/>
              <w:bCs w:val="0"/>
              <w:sz w:val="30"/>
              <w:szCs w:val="30"/>
              <w:highlight w:val="none"/>
            </w:rPr>
            <w:t>三、发展目标</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_Toc130302237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17</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"_Toc130302238" </w:instrText>
          </w:r>
          <w:r>
            <w:rPr>
              <w:highlight w:val="none"/>
            </w:rPr>
            <w:fldChar w:fldCharType="separate"/>
          </w:r>
          <w:r>
            <w:rPr>
              <w:rStyle w:val="55"/>
              <w:rFonts w:eastAsia="仿宋_GB2312"/>
              <w:sz w:val="30"/>
              <w:szCs w:val="30"/>
              <w:highlight w:val="none"/>
            </w:rPr>
            <w:t>（一）产业规模</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_Toc130302238 \h </w:instrText>
          </w:r>
          <w:r>
            <w:rPr>
              <w:rFonts w:eastAsia="仿宋_GB2312"/>
              <w:sz w:val="30"/>
              <w:szCs w:val="30"/>
              <w:highlight w:val="none"/>
            </w:rPr>
            <w:fldChar w:fldCharType="separate"/>
          </w:r>
          <w:r>
            <w:rPr>
              <w:rFonts w:eastAsia="仿宋_GB2312"/>
              <w:sz w:val="30"/>
              <w:szCs w:val="30"/>
              <w:highlight w:val="none"/>
            </w:rPr>
            <w:t>17</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"_Toc130302239" </w:instrText>
          </w:r>
          <w:r>
            <w:rPr>
              <w:highlight w:val="none"/>
            </w:rPr>
            <w:fldChar w:fldCharType="separate"/>
          </w:r>
          <w:r>
            <w:rPr>
              <w:rStyle w:val="55"/>
              <w:rFonts w:eastAsia="仿宋_GB2312"/>
              <w:sz w:val="30"/>
              <w:szCs w:val="30"/>
              <w:highlight w:val="none"/>
            </w:rPr>
            <w:t>（二）企业培育</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_Toc130302239 \h </w:instrText>
          </w:r>
          <w:r>
            <w:rPr>
              <w:rFonts w:eastAsia="仿宋_GB2312"/>
              <w:sz w:val="30"/>
              <w:szCs w:val="30"/>
              <w:highlight w:val="none"/>
            </w:rPr>
            <w:fldChar w:fldCharType="separate"/>
          </w:r>
          <w:r>
            <w:rPr>
              <w:rFonts w:eastAsia="仿宋_GB2312"/>
              <w:sz w:val="30"/>
              <w:szCs w:val="30"/>
              <w:highlight w:val="none"/>
            </w:rPr>
            <w:t>18</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"_Toc130302240" </w:instrText>
          </w:r>
          <w:r>
            <w:rPr>
              <w:highlight w:val="none"/>
            </w:rPr>
            <w:fldChar w:fldCharType="separate"/>
          </w:r>
          <w:r>
            <w:rPr>
              <w:rStyle w:val="55"/>
              <w:rFonts w:eastAsia="仿宋_GB2312"/>
              <w:sz w:val="30"/>
              <w:szCs w:val="30"/>
              <w:highlight w:val="none"/>
            </w:rPr>
            <w:t>（三）产业集聚</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_Toc130302240 \h </w:instrText>
          </w:r>
          <w:r>
            <w:rPr>
              <w:rFonts w:eastAsia="仿宋_GB2312"/>
              <w:sz w:val="30"/>
              <w:szCs w:val="30"/>
              <w:highlight w:val="none"/>
            </w:rPr>
            <w:fldChar w:fldCharType="separate"/>
          </w:r>
          <w:r>
            <w:rPr>
              <w:rFonts w:eastAsia="仿宋_GB2312"/>
              <w:sz w:val="30"/>
              <w:szCs w:val="30"/>
              <w:highlight w:val="none"/>
            </w:rPr>
            <w:t>18</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"_Toc130302241" </w:instrText>
          </w:r>
          <w:r>
            <w:rPr>
              <w:highlight w:val="none"/>
            </w:rPr>
            <w:fldChar w:fldCharType="separate"/>
          </w:r>
          <w:r>
            <w:rPr>
              <w:rStyle w:val="55"/>
              <w:rFonts w:eastAsia="仿宋_GB2312"/>
              <w:sz w:val="30"/>
              <w:szCs w:val="30"/>
              <w:highlight w:val="none"/>
            </w:rPr>
            <w:t>（四）科创能力</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_Toc130302241 \h </w:instrText>
          </w:r>
          <w:r>
            <w:rPr>
              <w:rFonts w:eastAsia="仿宋_GB2312"/>
              <w:sz w:val="30"/>
              <w:szCs w:val="30"/>
              <w:highlight w:val="none"/>
            </w:rPr>
            <w:fldChar w:fldCharType="separate"/>
          </w:r>
          <w:r>
            <w:rPr>
              <w:rFonts w:eastAsia="仿宋_GB2312"/>
              <w:sz w:val="30"/>
              <w:szCs w:val="30"/>
              <w:highlight w:val="none"/>
            </w:rPr>
            <w:t>18</w:t>
          </w:r>
          <w:r>
            <w:rPr>
              <w:rFonts w:eastAsia="仿宋_GB2312"/>
              <w:sz w:val="30"/>
              <w:szCs w:val="30"/>
              <w:highlight w:val="none"/>
            </w:rPr>
            <w:fldChar w:fldCharType="end"/>
          </w:r>
          <w:r>
            <w:rPr>
              <w:rFonts w:eastAsia="仿宋_GB2312"/>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"_Toc130302242" </w:instrText>
          </w:r>
          <w:r>
            <w:rPr>
              <w:highlight w:val="none"/>
            </w:rPr>
            <w:fldChar w:fldCharType="separate"/>
          </w:r>
          <w:r>
            <w:rPr>
              <w:rStyle w:val="55"/>
              <w:rFonts w:ascii="Times New Roman" w:hAnsi="Times New Roman" w:eastAsia="仿宋_GB2312"/>
              <w:bCs w:val="0"/>
              <w:sz w:val="30"/>
              <w:szCs w:val="30"/>
              <w:highlight w:val="none"/>
            </w:rPr>
            <w:t>第四章 发展重点</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_Toc130302242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20</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"_Toc130302243" </w:instrText>
          </w:r>
          <w:r>
            <w:rPr>
              <w:highlight w:val="none"/>
            </w:rPr>
            <w:fldChar w:fldCharType="separate"/>
          </w:r>
          <w:r>
            <w:rPr>
              <w:rStyle w:val="55"/>
              <w:rFonts w:ascii="Times New Roman" w:hAnsi="Times New Roman" w:eastAsia="仿宋_GB2312"/>
              <w:bCs w:val="0"/>
              <w:sz w:val="30"/>
              <w:szCs w:val="30"/>
              <w:highlight w:val="none"/>
            </w:rPr>
            <w:t>一、新能源产业</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_Toc130302243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20</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"_Toc130302244" </w:instrText>
          </w:r>
          <w:r>
            <w:rPr>
              <w:highlight w:val="none"/>
            </w:rPr>
            <w:fldChar w:fldCharType="separate"/>
          </w:r>
          <w:r>
            <w:rPr>
              <w:rStyle w:val="55"/>
              <w:rFonts w:eastAsia="仿宋_GB2312"/>
              <w:sz w:val="30"/>
              <w:szCs w:val="30"/>
              <w:highlight w:val="none"/>
            </w:rPr>
            <w:t>（一）新能源电池</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_Toc130302244 \h </w:instrText>
          </w:r>
          <w:r>
            <w:rPr>
              <w:rFonts w:eastAsia="仿宋_GB2312"/>
              <w:sz w:val="30"/>
              <w:szCs w:val="30"/>
              <w:highlight w:val="none"/>
            </w:rPr>
            <w:fldChar w:fldCharType="separate"/>
          </w:r>
          <w:r>
            <w:rPr>
              <w:rFonts w:eastAsia="仿宋_GB2312"/>
              <w:sz w:val="30"/>
              <w:szCs w:val="30"/>
              <w:highlight w:val="none"/>
            </w:rPr>
            <w:t>21</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"_Toc130302245" </w:instrText>
          </w:r>
          <w:r>
            <w:rPr>
              <w:highlight w:val="none"/>
            </w:rPr>
            <w:fldChar w:fldCharType="separate"/>
          </w:r>
          <w:r>
            <w:rPr>
              <w:rStyle w:val="55"/>
              <w:rFonts w:eastAsia="仿宋_GB2312"/>
              <w:sz w:val="30"/>
              <w:szCs w:val="30"/>
              <w:highlight w:val="none"/>
            </w:rPr>
            <w:t>（二）光伏</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_Toc130302245 \h </w:instrText>
          </w:r>
          <w:r>
            <w:rPr>
              <w:rFonts w:eastAsia="仿宋_GB2312"/>
              <w:sz w:val="30"/>
              <w:szCs w:val="30"/>
              <w:highlight w:val="none"/>
            </w:rPr>
            <w:fldChar w:fldCharType="separate"/>
          </w:r>
          <w:r>
            <w:rPr>
              <w:rFonts w:eastAsia="仿宋_GB2312"/>
              <w:sz w:val="30"/>
              <w:szCs w:val="30"/>
              <w:highlight w:val="none"/>
            </w:rPr>
            <w:t>21</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"_Toc130302246" </w:instrText>
          </w:r>
          <w:r>
            <w:rPr>
              <w:highlight w:val="none"/>
            </w:rPr>
            <w:fldChar w:fldCharType="separate"/>
          </w:r>
          <w:r>
            <w:rPr>
              <w:rStyle w:val="55"/>
              <w:rFonts w:eastAsia="仿宋_GB2312"/>
              <w:sz w:val="30"/>
              <w:szCs w:val="30"/>
              <w:highlight w:val="none"/>
            </w:rPr>
            <w:t>（三）氢能</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_Toc130302246 \h </w:instrText>
          </w:r>
          <w:r>
            <w:rPr>
              <w:rFonts w:eastAsia="仿宋_GB2312"/>
              <w:sz w:val="30"/>
              <w:szCs w:val="30"/>
              <w:highlight w:val="none"/>
            </w:rPr>
            <w:fldChar w:fldCharType="separate"/>
          </w:r>
          <w:r>
            <w:rPr>
              <w:rFonts w:eastAsia="仿宋_GB2312"/>
              <w:sz w:val="30"/>
              <w:szCs w:val="30"/>
              <w:highlight w:val="none"/>
            </w:rPr>
            <w:t>22</w:t>
          </w:r>
          <w:r>
            <w:rPr>
              <w:rFonts w:eastAsia="仿宋_GB2312"/>
              <w:sz w:val="30"/>
              <w:szCs w:val="30"/>
              <w:highlight w:val="none"/>
            </w:rPr>
            <w:fldChar w:fldCharType="end"/>
          </w:r>
          <w:r>
            <w:rPr>
              <w:rFonts w:eastAsia="仿宋_GB2312"/>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"_Toc130302247" </w:instrText>
          </w:r>
          <w:r>
            <w:rPr>
              <w:highlight w:val="none"/>
            </w:rPr>
            <w:fldChar w:fldCharType="separate"/>
          </w:r>
          <w:r>
            <w:rPr>
              <w:rStyle w:val="55"/>
              <w:rFonts w:ascii="Times New Roman" w:hAnsi="Times New Roman" w:eastAsia="仿宋_GB2312"/>
              <w:bCs w:val="0"/>
              <w:sz w:val="30"/>
              <w:szCs w:val="30"/>
              <w:highlight w:val="none"/>
            </w:rPr>
            <w:t>二、高效节能产业</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_Toc130302247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23</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"_Toc130302248" </w:instrText>
          </w:r>
          <w:r>
            <w:rPr>
              <w:highlight w:val="none"/>
            </w:rPr>
            <w:fldChar w:fldCharType="separate"/>
          </w:r>
          <w:r>
            <w:rPr>
              <w:rStyle w:val="55"/>
              <w:rFonts w:eastAsia="仿宋_GB2312"/>
              <w:sz w:val="30"/>
              <w:szCs w:val="30"/>
              <w:highlight w:val="none"/>
            </w:rPr>
            <w:t>（一）工业节能</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_Toc130302248 \h </w:instrText>
          </w:r>
          <w:r>
            <w:rPr>
              <w:rFonts w:eastAsia="仿宋_GB2312"/>
              <w:sz w:val="30"/>
              <w:szCs w:val="30"/>
              <w:highlight w:val="none"/>
            </w:rPr>
            <w:fldChar w:fldCharType="separate"/>
          </w:r>
          <w:r>
            <w:rPr>
              <w:rFonts w:eastAsia="仿宋_GB2312"/>
              <w:sz w:val="30"/>
              <w:szCs w:val="30"/>
              <w:highlight w:val="none"/>
            </w:rPr>
            <w:t>23</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"_Toc130302249" </w:instrText>
          </w:r>
          <w:r>
            <w:rPr>
              <w:highlight w:val="none"/>
            </w:rPr>
            <w:fldChar w:fldCharType="separate"/>
          </w:r>
          <w:r>
            <w:rPr>
              <w:rStyle w:val="55"/>
              <w:rFonts w:eastAsia="仿宋_GB2312"/>
              <w:sz w:val="30"/>
              <w:szCs w:val="30"/>
              <w:highlight w:val="none"/>
            </w:rPr>
            <w:t>（二）绿色照明</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_Toc130302249 \h </w:instrText>
          </w:r>
          <w:r>
            <w:rPr>
              <w:rFonts w:eastAsia="仿宋_GB2312"/>
              <w:sz w:val="30"/>
              <w:szCs w:val="30"/>
              <w:highlight w:val="none"/>
            </w:rPr>
            <w:fldChar w:fldCharType="separate"/>
          </w:r>
          <w:r>
            <w:rPr>
              <w:rFonts w:eastAsia="仿宋_GB2312"/>
              <w:sz w:val="30"/>
              <w:szCs w:val="30"/>
              <w:highlight w:val="none"/>
            </w:rPr>
            <w:t>24</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"_Toc130302250" </w:instrText>
          </w:r>
          <w:r>
            <w:rPr>
              <w:highlight w:val="none"/>
            </w:rPr>
            <w:fldChar w:fldCharType="separate"/>
          </w:r>
          <w:r>
            <w:rPr>
              <w:rStyle w:val="55"/>
              <w:rFonts w:eastAsia="仿宋_GB2312"/>
              <w:sz w:val="30"/>
              <w:szCs w:val="30"/>
              <w:highlight w:val="none"/>
            </w:rPr>
            <w:t>（三）绿色节能建筑材料</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_Toc130302250 \h </w:instrText>
          </w:r>
          <w:r>
            <w:rPr>
              <w:rFonts w:eastAsia="仿宋_GB2312"/>
              <w:sz w:val="30"/>
              <w:szCs w:val="30"/>
              <w:highlight w:val="none"/>
            </w:rPr>
            <w:fldChar w:fldCharType="separate"/>
          </w:r>
          <w:r>
            <w:rPr>
              <w:rFonts w:eastAsia="仿宋_GB2312"/>
              <w:sz w:val="30"/>
              <w:szCs w:val="30"/>
              <w:highlight w:val="none"/>
            </w:rPr>
            <w:t>24</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"_Toc130302251" </w:instrText>
          </w:r>
          <w:r>
            <w:rPr>
              <w:highlight w:val="none"/>
            </w:rPr>
            <w:fldChar w:fldCharType="separate"/>
          </w:r>
          <w:r>
            <w:rPr>
              <w:rStyle w:val="55"/>
              <w:rFonts w:eastAsia="仿宋_GB2312"/>
              <w:sz w:val="30"/>
              <w:szCs w:val="30"/>
              <w:highlight w:val="none"/>
            </w:rPr>
            <w:t>（四）节能咨询</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_Toc130302251 \h </w:instrText>
          </w:r>
          <w:r>
            <w:rPr>
              <w:rFonts w:eastAsia="仿宋_GB2312"/>
              <w:sz w:val="30"/>
              <w:szCs w:val="30"/>
              <w:highlight w:val="none"/>
            </w:rPr>
            <w:fldChar w:fldCharType="separate"/>
          </w:r>
          <w:r>
            <w:rPr>
              <w:rFonts w:eastAsia="仿宋_GB2312"/>
              <w:sz w:val="30"/>
              <w:szCs w:val="30"/>
              <w:highlight w:val="none"/>
            </w:rPr>
            <w:t>25</w:t>
          </w:r>
          <w:r>
            <w:rPr>
              <w:rFonts w:eastAsia="仿宋_GB2312"/>
              <w:sz w:val="30"/>
              <w:szCs w:val="30"/>
              <w:highlight w:val="none"/>
            </w:rPr>
            <w:fldChar w:fldCharType="end"/>
          </w:r>
          <w:r>
            <w:rPr>
              <w:rFonts w:eastAsia="仿宋_GB2312"/>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"_Toc130302252" </w:instrText>
          </w:r>
          <w:r>
            <w:rPr>
              <w:highlight w:val="none"/>
            </w:rPr>
            <w:fldChar w:fldCharType="separate"/>
          </w:r>
          <w:r>
            <w:rPr>
              <w:rStyle w:val="55"/>
              <w:rFonts w:ascii="Times New Roman" w:hAnsi="Times New Roman" w:eastAsia="仿宋_GB2312"/>
              <w:bCs w:val="0"/>
              <w:sz w:val="30"/>
              <w:szCs w:val="30"/>
              <w:highlight w:val="none"/>
            </w:rPr>
            <w:t>三、先进环保产业</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_Toc130302252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25</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"_Toc130302253" </w:instrText>
          </w:r>
          <w:r>
            <w:rPr>
              <w:highlight w:val="none"/>
            </w:rPr>
            <w:fldChar w:fldCharType="separate"/>
          </w:r>
          <w:r>
            <w:rPr>
              <w:rStyle w:val="55"/>
              <w:rFonts w:eastAsia="仿宋_GB2312"/>
              <w:sz w:val="30"/>
              <w:szCs w:val="30"/>
              <w:highlight w:val="none"/>
            </w:rPr>
            <w:t>（一）大气治理</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_Toc130302253 \h </w:instrText>
          </w:r>
          <w:r>
            <w:rPr>
              <w:rFonts w:eastAsia="仿宋_GB2312"/>
              <w:sz w:val="30"/>
              <w:szCs w:val="30"/>
              <w:highlight w:val="none"/>
            </w:rPr>
            <w:fldChar w:fldCharType="separate"/>
          </w:r>
          <w:r>
            <w:rPr>
              <w:rFonts w:eastAsia="仿宋_GB2312"/>
              <w:sz w:val="30"/>
              <w:szCs w:val="30"/>
              <w:highlight w:val="none"/>
            </w:rPr>
            <w:t>26</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"_Toc130302254" </w:instrText>
          </w:r>
          <w:r>
            <w:rPr>
              <w:highlight w:val="none"/>
            </w:rPr>
            <w:fldChar w:fldCharType="separate"/>
          </w:r>
          <w:r>
            <w:rPr>
              <w:rStyle w:val="55"/>
              <w:rFonts w:eastAsia="仿宋_GB2312"/>
              <w:sz w:val="30"/>
              <w:szCs w:val="30"/>
              <w:highlight w:val="none"/>
            </w:rPr>
            <w:t>（二）水处理</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_Toc130302254 \h </w:instrText>
          </w:r>
          <w:r>
            <w:rPr>
              <w:rFonts w:eastAsia="仿宋_GB2312"/>
              <w:sz w:val="30"/>
              <w:szCs w:val="30"/>
              <w:highlight w:val="none"/>
            </w:rPr>
            <w:fldChar w:fldCharType="separate"/>
          </w:r>
          <w:r>
            <w:rPr>
              <w:rFonts w:eastAsia="仿宋_GB2312"/>
              <w:sz w:val="30"/>
              <w:szCs w:val="30"/>
              <w:highlight w:val="none"/>
            </w:rPr>
            <w:t>27</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"_Toc130302255" </w:instrText>
          </w:r>
          <w:r>
            <w:rPr>
              <w:highlight w:val="none"/>
            </w:rPr>
            <w:fldChar w:fldCharType="separate"/>
          </w:r>
          <w:r>
            <w:rPr>
              <w:rStyle w:val="55"/>
              <w:rFonts w:eastAsia="仿宋_GB2312"/>
              <w:sz w:val="30"/>
              <w:szCs w:val="30"/>
              <w:highlight w:val="none"/>
            </w:rPr>
            <w:t>（三）环境修复</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_Toc130302255 \h </w:instrText>
          </w:r>
          <w:r>
            <w:rPr>
              <w:rFonts w:eastAsia="仿宋_GB2312"/>
              <w:sz w:val="30"/>
              <w:szCs w:val="30"/>
              <w:highlight w:val="none"/>
            </w:rPr>
            <w:fldChar w:fldCharType="separate"/>
          </w:r>
          <w:r>
            <w:rPr>
              <w:rFonts w:eastAsia="仿宋_GB2312"/>
              <w:sz w:val="30"/>
              <w:szCs w:val="30"/>
              <w:highlight w:val="none"/>
            </w:rPr>
            <w:t>27</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"_Toc130302256" </w:instrText>
          </w:r>
          <w:r>
            <w:rPr>
              <w:highlight w:val="none"/>
            </w:rPr>
            <w:fldChar w:fldCharType="separate"/>
          </w:r>
          <w:r>
            <w:rPr>
              <w:rStyle w:val="55"/>
              <w:rFonts w:eastAsia="仿宋_GB2312"/>
              <w:sz w:val="30"/>
              <w:szCs w:val="30"/>
              <w:highlight w:val="none"/>
            </w:rPr>
            <w:t>（四）环境服务</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_Toc130302256 \h </w:instrText>
          </w:r>
          <w:r>
            <w:rPr>
              <w:rFonts w:eastAsia="仿宋_GB2312"/>
              <w:sz w:val="30"/>
              <w:szCs w:val="30"/>
              <w:highlight w:val="none"/>
            </w:rPr>
            <w:fldChar w:fldCharType="separate"/>
          </w:r>
          <w:r>
            <w:rPr>
              <w:rFonts w:eastAsia="仿宋_GB2312"/>
              <w:sz w:val="30"/>
              <w:szCs w:val="30"/>
              <w:highlight w:val="none"/>
            </w:rPr>
            <w:t>28</w:t>
          </w:r>
          <w:r>
            <w:rPr>
              <w:rFonts w:eastAsia="仿宋_GB2312"/>
              <w:sz w:val="30"/>
              <w:szCs w:val="30"/>
              <w:highlight w:val="none"/>
            </w:rPr>
            <w:fldChar w:fldCharType="end"/>
          </w:r>
          <w:r>
            <w:rPr>
              <w:rFonts w:eastAsia="仿宋_GB2312"/>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"_Toc130302257" </w:instrText>
          </w:r>
          <w:r>
            <w:rPr>
              <w:highlight w:val="none"/>
            </w:rPr>
            <w:fldChar w:fldCharType="separate"/>
          </w:r>
          <w:r>
            <w:rPr>
              <w:rStyle w:val="55"/>
              <w:rFonts w:ascii="Times New Roman" w:hAnsi="Times New Roman" w:eastAsia="仿宋_GB2312"/>
              <w:bCs w:val="0"/>
              <w:sz w:val="30"/>
              <w:szCs w:val="30"/>
              <w:highlight w:val="none"/>
            </w:rPr>
            <w:t>四、资源循环利用产业</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_Toc130302257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28</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"_Toc130302258" </w:instrText>
          </w:r>
          <w:r>
            <w:rPr>
              <w:highlight w:val="none"/>
            </w:rPr>
            <w:fldChar w:fldCharType="separate"/>
          </w:r>
          <w:r>
            <w:rPr>
              <w:rStyle w:val="55"/>
              <w:rFonts w:eastAsia="仿宋_GB2312"/>
              <w:sz w:val="30"/>
              <w:szCs w:val="30"/>
              <w:highlight w:val="none"/>
            </w:rPr>
            <w:t>（一）工业固体废弃物资源综合利用</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_Toc130302258 \h </w:instrText>
          </w:r>
          <w:r>
            <w:rPr>
              <w:rFonts w:eastAsia="仿宋_GB2312"/>
              <w:sz w:val="30"/>
              <w:szCs w:val="30"/>
              <w:highlight w:val="none"/>
            </w:rPr>
            <w:fldChar w:fldCharType="separate"/>
          </w:r>
          <w:r>
            <w:rPr>
              <w:rFonts w:eastAsia="仿宋_GB2312"/>
              <w:sz w:val="30"/>
              <w:szCs w:val="30"/>
              <w:highlight w:val="none"/>
            </w:rPr>
            <w:t>29</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"_Toc130302259" </w:instrText>
          </w:r>
          <w:r>
            <w:rPr>
              <w:highlight w:val="none"/>
            </w:rPr>
            <w:fldChar w:fldCharType="separate"/>
          </w:r>
          <w:r>
            <w:rPr>
              <w:rStyle w:val="55"/>
              <w:rFonts w:eastAsia="仿宋_GB2312"/>
              <w:sz w:val="30"/>
              <w:szCs w:val="30"/>
              <w:highlight w:val="none"/>
            </w:rPr>
            <w:t>（二）矿产资源综合利用</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_Toc130302259 \h </w:instrText>
          </w:r>
          <w:r>
            <w:rPr>
              <w:rFonts w:eastAsia="仿宋_GB2312"/>
              <w:sz w:val="30"/>
              <w:szCs w:val="30"/>
              <w:highlight w:val="none"/>
            </w:rPr>
            <w:fldChar w:fldCharType="separate"/>
          </w:r>
          <w:r>
            <w:rPr>
              <w:rFonts w:eastAsia="仿宋_GB2312"/>
              <w:sz w:val="30"/>
              <w:szCs w:val="30"/>
              <w:highlight w:val="none"/>
            </w:rPr>
            <w:t>30</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"_Toc130302260" </w:instrText>
          </w:r>
          <w:r>
            <w:rPr>
              <w:highlight w:val="none"/>
            </w:rPr>
            <w:fldChar w:fldCharType="separate"/>
          </w:r>
          <w:r>
            <w:rPr>
              <w:rStyle w:val="55"/>
              <w:rFonts w:eastAsia="仿宋_GB2312"/>
              <w:sz w:val="30"/>
              <w:szCs w:val="30"/>
              <w:highlight w:val="none"/>
            </w:rPr>
            <w:t>（三）农林废弃物资源综合利用</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_Toc130302260 \h </w:instrText>
          </w:r>
          <w:r>
            <w:rPr>
              <w:rFonts w:eastAsia="仿宋_GB2312"/>
              <w:sz w:val="30"/>
              <w:szCs w:val="30"/>
              <w:highlight w:val="none"/>
            </w:rPr>
            <w:fldChar w:fldCharType="separate"/>
          </w:r>
          <w:r>
            <w:rPr>
              <w:rFonts w:eastAsia="仿宋_GB2312"/>
              <w:sz w:val="30"/>
              <w:szCs w:val="30"/>
              <w:highlight w:val="none"/>
            </w:rPr>
            <w:t>31</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"_Toc130302261" </w:instrText>
          </w:r>
          <w:r>
            <w:rPr>
              <w:highlight w:val="none"/>
            </w:rPr>
            <w:fldChar w:fldCharType="separate"/>
          </w:r>
          <w:r>
            <w:rPr>
              <w:rStyle w:val="55"/>
              <w:rFonts w:eastAsia="仿宋_GB2312"/>
              <w:sz w:val="30"/>
              <w:szCs w:val="30"/>
              <w:highlight w:val="none"/>
            </w:rPr>
            <w:t>（四）再生资源综合利用</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_Toc130302261 \h </w:instrText>
          </w:r>
          <w:r>
            <w:rPr>
              <w:rFonts w:eastAsia="仿宋_GB2312"/>
              <w:sz w:val="30"/>
              <w:szCs w:val="30"/>
              <w:highlight w:val="none"/>
            </w:rPr>
            <w:fldChar w:fldCharType="separate"/>
          </w:r>
          <w:r>
            <w:rPr>
              <w:rFonts w:eastAsia="仿宋_GB2312"/>
              <w:sz w:val="30"/>
              <w:szCs w:val="30"/>
              <w:highlight w:val="none"/>
            </w:rPr>
            <w:t>31</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"_Toc130302262" </w:instrText>
          </w:r>
          <w:r>
            <w:rPr>
              <w:highlight w:val="none"/>
            </w:rPr>
            <w:fldChar w:fldCharType="separate"/>
          </w:r>
          <w:r>
            <w:rPr>
              <w:rStyle w:val="55"/>
              <w:rFonts w:eastAsia="仿宋_GB2312"/>
              <w:sz w:val="30"/>
              <w:szCs w:val="30"/>
              <w:highlight w:val="none"/>
            </w:rPr>
            <w:t>（五）生活垃圾资源化利用</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_Toc130302262 \h </w:instrText>
          </w:r>
          <w:r>
            <w:rPr>
              <w:rFonts w:eastAsia="仿宋_GB2312"/>
              <w:sz w:val="30"/>
              <w:szCs w:val="30"/>
              <w:highlight w:val="none"/>
            </w:rPr>
            <w:fldChar w:fldCharType="separate"/>
          </w:r>
          <w:r>
            <w:rPr>
              <w:rFonts w:eastAsia="仿宋_GB2312"/>
              <w:sz w:val="30"/>
              <w:szCs w:val="30"/>
              <w:highlight w:val="none"/>
            </w:rPr>
            <w:t>32</w:t>
          </w:r>
          <w:r>
            <w:rPr>
              <w:rFonts w:eastAsia="仿宋_GB2312"/>
              <w:sz w:val="30"/>
              <w:szCs w:val="30"/>
              <w:highlight w:val="none"/>
            </w:rPr>
            <w:fldChar w:fldCharType="end"/>
          </w:r>
          <w:r>
            <w:rPr>
              <w:rFonts w:eastAsia="仿宋_GB2312"/>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"_Toc130302263" </w:instrText>
          </w:r>
          <w:r>
            <w:rPr>
              <w:highlight w:val="none"/>
            </w:rPr>
            <w:fldChar w:fldCharType="separate"/>
          </w:r>
          <w:r>
            <w:rPr>
              <w:rStyle w:val="55"/>
              <w:rFonts w:ascii="Times New Roman" w:hAnsi="Times New Roman" w:eastAsia="仿宋_GB2312"/>
              <w:bCs w:val="0"/>
              <w:sz w:val="30"/>
              <w:szCs w:val="30"/>
              <w:highlight w:val="none"/>
            </w:rPr>
            <w:t>五、碳中和产业</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_Toc130302263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33</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"_Toc130302264" </w:instrText>
          </w:r>
          <w:r>
            <w:rPr>
              <w:highlight w:val="none"/>
            </w:rPr>
            <w:fldChar w:fldCharType="separate"/>
          </w:r>
          <w:r>
            <w:rPr>
              <w:rStyle w:val="55"/>
              <w:rFonts w:eastAsia="仿宋_GB2312"/>
              <w:sz w:val="30"/>
              <w:szCs w:val="30"/>
              <w:highlight w:val="none"/>
            </w:rPr>
            <w:t>（一）碳捕集、封存、利用</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_Toc130302264 \h </w:instrText>
          </w:r>
          <w:r>
            <w:rPr>
              <w:rFonts w:eastAsia="仿宋_GB2312"/>
              <w:sz w:val="30"/>
              <w:szCs w:val="30"/>
              <w:highlight w:val="none"/>
            </w:rPr>
            <w:fldChar w:fldCharType="separate"/>
          </w:r>
          <w:r>
            <w:rPr>
              <w:rFonts w:eastAsia="仿宋_GB2312"/>
              <w:sz w:val="30"/>
              <w:szCs w:val="30"/>
              <w:highlight w:val="none"/>
            </w:rPr>
            <w:t>33</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"_Toc130302265" </w:instrText>
          </w:r>
          <w:r>
            <w:rPr>
              <w:highlight w:val="none"/>
            </w:rPr>
            <w:fldChar w:fldCharType="separate"/>
          </w:r>
          <w:r>
            <w:rPr>
              <w:rStyle w:val="55"/>
              <w:rFonts w:eastAsia="仿宋_GB2312"/>
              <w:sz w:val="30"/>
              <w:szCs w:val="30"/>
              <w:highlight w:val="none"/>
            </w:rPr>
            <w:t>（二）碳汇</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_Toc130302265 \h </w:instrText>
          </w:r>
          <w:r>
            <w:rPr>
              <w:rFonts w:eastAsia="仿宋_GB2312"/>
              <w:sz w:val="30"/>
              <w:szCs w:val="30"/>
              <w:highlight w:val="none"/>
            </w:rPr>
            <w:fldChar w:fldCharType="separate"/>
          </w:r>
          <w:r>
            <w:rPr>
              <w:rFonts w:eastAsia="仿宋_GB2312"/>
              <w:sz w:val="30"/>
              <w:szCs w:val="30"/>
              <w:highlight w:val="none"/>
            </w:rPr>
            <w:t>33</w:t>
          </w:r>
          <w:r>
            <w:rPr>
              <w:rFonts w:eastAsia="仿宋_GB2312"/>
              <w:sz w:val="30"/>
              <w:szCs w:val="30"/>
              <w:highlight w:val="none"/>
            </w:rPr>
            <w:fldChar w:fldCharType="end"/>
          </w:r>
          <w:r>
            <w:rPr>
              <w:rFonts w:eastAsia="仿宋_GB2312"/>
              <w:sz w:val="30"/>
              <w:szCs w:val="30"/>
              <w:highlight w:val="none"/>
            </w:rPr>
            <w:fldChar w:fldCharType="end"/>
          </w:r>
        </w:p>
        <w:p>
          <w:pPr>
            <w:pStyle w:val="26"/>
            <w:tabs>
              <w:tab w:val="right" w:leader="dot" w:pos="8296"/>
            </w:tabs>
            <w:ind w:left="840"/>
            <w:rPr>
              <w:rFonts w:eastAsia="仿宋_GB2312"/>
              <w:iCs w:val="0"/>
              <w:sz w:val="30"/>
              <w:szCs w:val="30"/>
              <w:highlight w:val="none"/>
            </w:rPr>
          </w:pPr>
          <w:r>
            <w:rPr>
              <w:highlight w:val="none"/>
            </w:rPr>
            <w:fldChar w:fldCharType="begin"/>
          </w:r>
          <w:r>
            <w:rPr>
              <w:highlight w:val="none"/>
            </w:rPr>
            <w:instrText xml:space="preserve"> HYPERLINK \l "_Toc130302266" </w:instrText>
          </w:r>
          <w:r>
            <w:rPr>
              <w:highlight w:val="none"/>
            </w:rPr>
            <w:fldChar w:fldCharType="separate"/>
          </w:r>
          <w:r>
            <w:rPr>
              <w:rStyle w:val="55"/>
              <w:rFonts w:eastAsia="仿宋_GB2312"/>
              <w:sz w:val="30"/>
              <w:szCs w:val="30"/>
              <w:highlight w:val="none"/>
            </w:rPr>
            <w:t>（三）碳交易</w:t>
          </w:r>
          <w:r>
            <w:rPr>
              <w:rFonts w:eastAsia="仿宋_GB2312"/>
              <w:sz w:val="30"/>
              <w:szCs w:val="30"/>
              <w:highlight w:val="none"/>
            </w:rPr>
            <w:tab/>
          </w:r>
          <w:r>
            <w:rPr>
              <w:rFonts w:eastAsia="仿宋_GB2312"/>
              <w:sz w:val="30"/>
              <w:szCs w:val="30"/>
              <w:highlight w:val="none"/>
            </w:rPr>
            <w:fldChar w:fldCharType="begin"/>
          </w:r>
          <w:r>
            <w:rPr>
              <w:rFonts w:eastAsia="仿宋_GB2312"/>
              <w:sz w:val="30"/>
              <w:szCs w:val="30"/>
              <w:highlight w:val="none"/>
            </w:rPr>
            <w:instrText xml:space="preserve"> PAGEREF _Toc130302266 \h </w:instrText>
          </w:r>
          <w:r>
            <w:rPr>
              <w:rFonts w:eastAsia="仿宋_GB2312"/>
              <w:sz w:val="30"/>
              <w:szCs w:val="30"/>
              <w:highlight w:val="none"/>
            </w:rPr>
            <w:fldChar w:fldCharType="separate"/>
          </w:r>
          <w:r>
            <w:rPr>
              <w:rFonts w:eastAsia="仿宋_GB2312"/>
              <w:sz w:val="30"/>
              <w:szCs w:val="30"/>
              <w:highlight w:val="none"/>
            </w:rPr>
            <w:t>34</w:t>
          </w:r>
          <w:r>
            <w:rPr>
              <w:rFonts w:eastAsia="仿宋_GB2312"/>
              <w:sz w:val="30"/>
              <w:szCs w:val="30"/>
              <w:highlight w:val="none"/>
            </w:rPr>
            <w:fldChar w:fldCharType="end"/>
          </w:r>
          <w:r>
            <w:rPr>
              <w:rFonts w:eastAsia="仿宋_GB2312"/>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"_Toc130302267" </w:instrText>
          </w:r>
          <w:r>
            <w:rPr>
              <w:highlight w:val="none"/>
            </w:rPr>
            <w:fldChar w:fldCharType="separate"/>
          </w:r>
          <w:r>
            <w:rPr>
              <w:rStyle w:val="55"/>
              <w:rFonts w:ascii="Times New Roman" w:hAnsi="Times New Roman" w:eastAsia="仿宋_GB2312"/>
              <w:bCs w:val="0"/>
              <w:sz w:val="30"/>
              <w:szCs w:val="30"/>
              <w:highlight w:val="none"/>
            </w:rPr>
            <w:t>第五章 区域布局</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_Toc130302267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35</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"_Toc130302268" </w:instrText>
          </w:r>
          <w:r>
            <w:rPr>
              <w:highlight w:val="none"/>
            </w:rPr>
            <w:fldChar w:fldCharType="separate"/>
          </w:r>
          <w:r>
            <w:rPr>
              <w:rStyle w:val="55"/>
              <w:rFonts w:ascii="Times New Roman" w:hAnsi="Times New Roman" w:eastAsia="仿宋_GB2312"/>
              <w:bCs w:val="0"/>
              <w:sz w:val="30"/>
              <w:szCs w:val="30"/>
              <w:highlight w:val="none"/>
            </w:rPr>
            <w:t>一、慈湖高新区</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_Toc130302268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35</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"_Toc130302269" </w:instrText>
          </w:r>
          <w:r>
            <w:rPr>
              <w:highlight w:val="none"/>
            </w:rPr>
            <w:fldChar w:fldCharType="separate"/>
          </w:r>
          <w:r>
            <w:rPr>
              <w:rStyle w:val="55"/>
              <w:rFonts w:ascii="Times New Roman" w:hAnsi="Times New Roman" w:eastAsia="仿宋_GB2312"/>
              <w:bCs w:val="0"/>
              <w:sz w:val="30"/>
              <w:szCs w:val="30"/>
              <w:highlight w:val="none"/>
            </w:rPr>
            <w:t>二、雨山经开区</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_Toc130302269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35</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"_Toc130302270" </w:instrText>
          </w:r>
          <w:r>
            <w:rPr>
              <w:highlight w:val="none"/>
            </w:rPr>
            <w:fldChar w:fldCharType="separate"/>
          </w:r>
          <w:r>
            <w:rPr>
              <w:rStyle w:val="55"/>
              <w:rFonts w:ascii="Times New Roman" w:hAnsi="Times New Roman" w:eastAsia="仿宋_GB2312"/>
              <w:bCs w:val="0"/>
              <w:sz w:val="30"/>
              <w:szCs w:val="30"/>
              <w:highlight w:val="none"/>
            </w:rPr>
            <w:t>三、市经开区</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_Toc130302270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"_Toc130302271" </w:instrText>
          </w:r>
          <w:r>
            <w:rPr>
              <w:highlight w:val="none"/>
            </w:rPr>
            <w:fldChar w:fldCharType="separate"/>
          </w:r>
          <w:r>
            <w:rPr>
              <w:rStyle w:val="55"/>
              <w:rFonts w:ascii="Times New Roman" w:hAnsi="Times New Roman" w:eastAsia="仿宋_GB2312"/>
              <w:bCs w:val="0"/>
              <w:sz w:val="30"/>
              <w:szCs w:val="30"/>
              <w:highlight w:val="none"/>
            </w:rPr>
            <w:t>四、当涂县</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_Toc130302271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36</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"_Toc130302272" </w:instrText>
          </w:r>
          <w:r>
            <w:rPr>
              <w:highlight w:val="none"/>
            </w:rPr>
            <w:fldChar w:fldCharType="separate"/>
          </w:r>
          <w:r>
            <w:rPr>
              <w:rStyle w:val="55"/>
              <w:rFonts w:ascii="Times New Roman" w:hAnsi="Times New Roman" w:eastAsia="仿宋_GB2312"/>
              <w:bCs w:val="0"/>
              <w:sz w:val="30"/>
              <w:szCs w:val="30"/>
              <w:highlight w:val="none"/>
            </w:rPr>
            <w:t>五、含山县</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_Toc130302272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37</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tabs>
              <w:tab w:val="clear" w:pos="1680"/>
            </w:tabs>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"_Toc130302273" </w:instrText>
          </w:r>
          <w:r>
            <w:rPr>
              <w:highlight w:val="none"/>
            </w:rPr>
            <w:fldChar w:fldCharType="separate"/>
          </w:r>
          <w:r>
            <w:rPr>
              <w:rStyle w:val="55"/>
              <w:rFonts w:ascii="Times New Roman" w:hAnsi="Times New Roman" w:eastAsia="仿宋_GB2312"/>
              <w:bCs w:val="0"/>
              <w:sz w:val="30"/>
              <w:szCs w:val="30"/>
              <w:highlight w:val="none"/>
            </w:rPr>
            <w:t>六、和县</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t xml:space="preserve"> </w:t>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_Toc130302273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37</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"_Toc130302274" </w:instrText>
          </w:r>
          <w:r>
            <w:rPr>
              <w:highlight w:val="none"/>
            </w:rPr>
            <w:fldChar w:fldCharType="separate"/>
          </w:r>
          <w:r>
            <w:rPr>
              <w:rStyle w:val="55"/>
              <w:rFonts w:ascii="Times New Roman" w:hAnsi="Times New Roman" w:eastAsia="仿宋_GB2312"/>
              <w:bCs w:val="0"/>
              <w:sz w:val="30"/>
              <w:szCs w:val="30"/>
              <w:highlight w:val="none"/>
            </w:rPr>
            <w:t>第六章 重大工程</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_Toc130302274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39</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"_Toc130302275" </w:instrText>
          </w:r>
          <w:r>
            <w:rPr>
              <w:highlight w:val="none"/>
            </w:rPr>
            <w:fldChar w:fldCharType="separate"/>
          </w:r>
          <w:r>
            <w:rPr>
              <w:rStyle w:val="55"/>
              <w:rFonts w:ascii="Times New Roman" w:hAnsi="Times New Roman" w:eastAsia="仿宋_GB2312"/>
              <w:bCs w:val="0"/>
              <w:sz w:val="30"/>
              <w:szCs w:val="30"/>
              <w:highlight w:val="none"/>
            </w:rPr>
            <w:t>一、“城市矿产”示范工程</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_Toc130302275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39</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"_Toc130302276" </w:instrText>
          </w:r>
          <w:r>
            <w:rPr>
              <w:highlight w:val="none"/>
            </w:rPr>
            <w:fldChar w:fldCharType="separate"/>
          </w:r>
          <w:r>
            <w:rPr>
              <w:rStyle w:val="55"/>
              <w:rFonts w:ascii="Times New Roman" w:hAnsi="Times New Roman" w:eastAsia="仿宋_GB2312"/>
              <w:bCs w:val="0"/>
              <w:sz w:val="30"/>
              <w:szCs w:val="30"/>
              <w:highlight w:val="none"/>
            </w:rPr>
            <w:t>二、先进环保技术与装备产业化工程</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_Toc130302276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39</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"_Toc130302277" </w:instrText>
          </w:r>
          <w:r>
            <w:rPr>
              <w:highlight w:val="none"/>
            </w:rPr>
            <w:fldChar w:fldCharType="separate"/>
          </w:r>
          <w:r>
            <w:rPr>
              <w:rStyle w:val="55"/>
              <w:rFonts w:ascii="Times New Roman" w:hAnsi="Times New Roman" w:eastAsia="仿宋_GB2312"/>
              <w:bCs w:val="0"/>
              <w:sz w:val="30"/>
              <w:szCs w:val="30"/>
              <w:highlight w:val="none"/>
            </w:rPr>
            <w:t>三、动力电池产业化及应用工程</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_Toc130302277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40</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"_Toc130302278" </w:instrText>
          </w:r>
          <w:r>
            <w:rPr>
              <w:highlight w:val="none"/>
            </w:rPr>
            <w:fldChar w:fldCharType="separate"/>
          </w:r>
          <w:r>
            <w:rPr>
              <w:rStyle w:val="55"/>
              <w:rFonts w:ascii="Times New Roman" w:hAnsi="Times New Roman" w:eastAsia="仿宋_GB2312"/>
              <w:bCs w:val="0"/>
              <w:sz w:val="30"/>
              <w:szCs w:val="30"/>
              <w:highlight w:val="none"/>
            </w:rPr>
            <w:t>四、高效节能技术装备产业化工程</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_Toc130302278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41</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36"/>
            <w:tabs>
              <w:tab w:val="right" w:leader="dot" w:pos="8296"/>
            </w:tabs>
            <w:rPr>
              <w:rFonts w:ascii="Times New Roman" w:hAnsi="Times New Roman" w:eastAsia="仿宋_GB2312"/>
              <w:bCs w:val="0"/>
              <w:caps w:val="0"/>
              <w:sz w:val="30"/>
              <w:szCs w:val="30"/>
              <w:highlight w:val="none"/>
            </w:rPr>
          </w:pPr>
          <w:r>
            <w:rPr>
              <w:highlight w:val="none"/>
            </w:rPr>
            <w:fldChar w:fldCharType="begin"/>
          </w:r>
          <w:r>
            <w:rPr>
              <w:highlight w:val="none"/>
            </w:rPr>
            <w:instrText xml:space="preserve"> HYPERLINK \l "_Toc130302279" </w:instrText>
          </w:r>
          <w:r>
            <w:rPr>
              <w:highlight w:val="none"/>
            </w:rPr>
            <w:fldChar w:fldCharType="separate"/>
          </w:r>
          <w:r>
            <w:rPr>
              <w:rStyle w:val="55"/>
              <w:rFonts w:ascii="Times New Roman" w:hAnsi="Times New Roman" w:eastAsia="仿宋_GB2312"/>
              <w:bCs w:val="0"/>
              <w:sz w:val="30"/>
              <w:szCs w:val="30"/>
              <w:highlight w:val="none"/>
            </w:rPr>
            <w:t>第七章 保障措施</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_Toc130302279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42</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"_Toc130302280" </w:instrText>
          </w:r>
          <w:r>
            <w:rPr>
              <w:highlight w:val="none"/>
            </w:rPr>
            <w:fldChar w:fldCharType="separate"/>
          </w:r>
          <w:r>
            <w:rPr>
              <w:rStyle w:val="55"/>
              <w:rFonts w:ascii="Times New Roman" w:hAnsi="Times New Roman" w:eastAsia="仿宋_GB2312"/>
              <w:bCs w:val="0"/>
              <w:sz w:val="30"/>
              <w:szCs w:val="30"/>
              <w:highlight w:val="none"/>
            </w:rPr>
            <w:t>一、加强组织领导</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_Toc130302280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42</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"_Toc130302281" </w:instrText>
          </w:r>
          <w:r>
            <w:rPr>
              <w:highlight w:val="none"/>
            </w:rPr>
            <w:fldChar w:fldCharType="separate"/>
          </w:r>
          <w:r>
            <w:rPr>
              <w:rStyle w:val="55"/>
              <w:rFonts w:ascii="Times New Roman" w:hAnsi="Times New Roman" w:eastAsia="仿宋_GB2312"/>
              <w:bCs w:val="0"/>
              <w:sz w:val="30"/>
              <w:szCs w:val="30"/>
              <w:highlight w:val="none"/>
            </w:rPr>
            <w:t>二、增强人才聚集</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_Toc130302281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42</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eastAsia="仿宋_GB2312"/>
              <w:bCs w:val="0"/>
              <w:kern w:val="2"/>
              <w:sz w:val="30"/>
              <w:szCs w:val="30"/>
              <w:highlight w:val="none"/>
              <w:lang w:val="en-US"/>
            </w:rPr>
          </w:pPr>
          <w:r>
            <w:rPr>
              <w:highlight w:val="none"/>
            </w:rPr>
            <w:fldChar w:fldCharType="begin"/>
          </w:r>
          <w:r>
            <w:rPr>
              <w:highlight w:val="none"/>
            </w:rPr>
            <w:instrText xml:space="preserve"> HYPERLINK \l "_Toc130302282" </w:instrText>
          </w:r>
          <w:r>
            <w:rPr>
              <w:highlight w:val="none"/>
            </w:rPr>
            <w:fldChar w:fldCharType="separate"/>
          </w:r>
          <w:r>
            <w:rPr>
              <w:rStyle w:val="55"/>
              <w:rFonts w:ascii="Times New Roman" w:hAnsi="Times New Roman" w:eastAsia="仿宋_GB2312"/>
              <w:bCs w:val="0"/>
              <w:sz w:val="30"/>
              <w:szCs w:val="30"/>
              <w:highlight w:val="none"/>
            </w:rPr>
            <w:t>三、强化政策对接</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_Toc130302282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42</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heme="minorHAnsi" w:hAnsiTheme="minorHAnsi" w:eastAsiaTheme="minorEastAsia" w:cstheme="minorBidi"/>
              <w:bCs w:val="0"/>
              <w:kern w:val="2"/>
              <w:szCs w:val="22"/>
              <w:highlight w:val="none"/>
              <w:lang w:val="en-US"/>
            </w:rPr>
          </w:pPr>
          <w:r>
            <w:rPr>
              <w:highlight w:val="none"/>
            </w:rPr>
            <w:fldChar w:fldCharType="begin"/>
          </w:r>
          <w:r>
            <w:rPr>
              <w:highlight w:val="none"/>
            </w:rPr>
            <w:instrText xml:space="preserve"> HYPERLINK \l "_Toc130302283" </w:instrText>
          </w:r>
          <w:r>
            <w:rPr>
              <w:highlight w:val="none"/>
            </w:rPr>
            <w:fldChar w:fldCharType="separate"/>
          </w:r>
          <w:r>
            <w:rPr>
              <w:rStyle w:val="55"/>
              <w:rFonts w:ascii="Times New Roman" w:hAnsi="Times New Roman" w:eastAsia="仿宋_GB2312"/>
              <w:bCs w:val="0"/>
              <w:sz w:val="30"/>
              <w:szCs w:val="30"/>
              <w:highlight w:val="none"/>
            </w:rPr>
            <w:t>四、完善跟踪评价</w:t>
          </w:r>
          <w:r>
            <w:rPr>
              <w:rFonts w:ascii="Times New Roman" w:hAnsi="Times New Roman" w:eastAsia="仿宋_GB2312"/>
              <w:bCs w:val="0"/>
              <w:sz w:val="30"/>
              <w:szCs w:val="30"/>
              <w:highlight w:val="none"/>
            </w:rPr>
            <w:tab/>
          </w:r>
          <w:r>
            <w:rPr>
              <w:rFonts w:ascii="Times New Roman" w:hAnsi="Times New Roman" w:eastAsia="仿宋_GB2312"/>
              <w:bCs w:val="0"/>
              <w:sz w:val="30"/>
              <w:szCs w:val="30"/>
              <w:highlight w:val="none"/>
            </w:rPr>
            <w:fldChar w:fldCharType="begin"/>
          </w:r>
          <w:r>
            <w:rPr>
              <w:rFonts w:ascii="Times New Roman" w:hAnsi="Times New Roman" w:eastAsia="仿宋_GB2312"/>
              <w:bCs w:val="0"/>
              <w:sz w:val="30"/>
              <w:szCs w:val="30"/>
              <w:highlight w:val="none"/>
            </w:rPr>
            <w:instrText xml:space="preserve"> PAGEREF _Toc130302283 \h </w:instrText>
          </w:r>
          <w:r>
            <w:rPr>
              <w:rFonts w:ascii="Times New Roman" w:hAnsi="Times New Roman" w:eastAsia="仿宋_GB2312"/>
              <w:bCs w:val="0"/>
              <w:sz w:val="30"/>
              <w:szCs w:val="30"/>
              <w:highlight w:val="none"/>
            </w:rPr>
            <w:fldChar w:fldCharType="separate"/>
          </w:r>
          <w:r>
            <w:rPr>
              <w:rFonts w:ascii="Times New Roman" w:hAnsi="Times New Roman" w:eastAsia="仿宋_GB2312"/>
              <w:bCs w:val="0"/>
              <w:sz w:val="30"/>
              <w:szCs w:val="30"/>
              <w:highlight w:val="none"/>
            </w:rPr>
            <w:t>43</w:t>
          </w:r>
          <w:r>
            <w:rPr>
              <w:rFonts w:ascii="Times New Roman" w:hAnsi="Times New Roman" w:eastAsia="仿宋_GB2312"/>
              <w:bCs w:val="0"/>
              <w:sz w:val="30"/>
              <w:szCs w:val="30"/>
              <w:highlight w:val="none"/>
            </w:rPr>
            <w:fldChar w:fldCharType="end"/>
          </w:r>
          <w:r>
            <w:rPr>
              <w:rFonts w:ascii="Times New Roman" w:hAnsi="Times New Roman" w:eastAsia="仿宋_GB2312"/>
              <w:bCs w:val="0"/>
              <w:sz w:val="30"/>
              <w:szCs w:val="30"/>
              <w:highlight w:val="none"/>
            </w:rPr>
            <w:fldChar w:fldCharType="end"/>
          </w:r>
        </w:p>
        <w:p>
          <w:pPr>
            <w:pStyle w:val="43"/>
            <w:rPr>
              <w:rFonts w:ascii="Times New Roman" w:hAnsi="Times New Roman"/>
              <w:bCs w:val="0"/>
              <w:sz w:val="28"/>
              <w:szCs w:val="28"/>
              <w:highlight w:val="none"/>
            </w:rPr>
          </w:pPr>
          <w:r>
            <w:rPr>
              <w:rFonts w:ascii="Times New Roman" w:hAnsi="Times New Roman"/>
              <w:bCs w:val="0"/>
              <w:sz w:val="28"/>
              <w:szCs w:val="28"/>
              <w:highlight w:val="none"/>
              <w:lang w:val="zh-CN"/>
            </w:rPr>
            <w:fldChar w:fldCharType="end"/>
          </w:r>
        </w:p>
      </w:sdtContent>
    </w:sdt>
    <w:p>
      <w:pPr>
        <w:widowControl/>
        <w:adjustRightInd w:val="0"/>
        <w:snapToGrid w:val="0"/>
        <w:spacing w:line="360" w:lineRule="auto"/>
        <w:jc w:val="center"/>
        <w:rPr>
          <w:rFonts w:ascii="Times New Roman" w:hAnsi="Times New Roman" w:eastAsia="仿宋" w:cs="Times New Roman"/>
          <w:b/>
          <w:sz w:val="44"/>
          <w:szCs w:val="44"/>
          <w:highlight w:val="none"/>
        </w:rPr>
        <w:sectPr>
          <w:headerReference r:id="rId3" w:type="default"/>
          <w:pgSz w:w="11906" w:h="16838"/>
          <w:pgMar w:top="1440" w:right="1800" w:bottom="1440" w:left="1800" w:header="851" w:footer="992" w:gutter="0"/>
          <w:cols w:space="425" w:num="1"/>
          <w:docGrid w:type="lines" w:linePitch="312" w:charSpace="0"/>
        </w:sectPr>
      </w:pP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0" w:name="_Toc130302217"/>
      <w:r>
        <w:rPr>
          <w:rFonts w:hint="eastAsia" w:ascii="方正黑体_GBK" w:hAnsi="Times New Roman" w:eastAsia="方正黑体_GBK" w:cs="Times New Roman"/>
          <w:sz w:val="32"/>
          <w:szCs w:val="32"/>
          <w:highlight w:val="none"/>
        </w:rPr>
        <w:t>前 言</w:t>
      </w:r>
      <w:bookmarkEnd w:id="0"/>
    </w:p>
    <w:p>
      <w:pPr>
        <w:widowControl/>
        <w:autoSpaceDE w:val="0"/>
        <w:autoSpaceDN w:val="0"/>
        <w:adjustRightInd w:val="0"/>
        <w:snapToGrid w:val="0"/>
        <w:spacing w:line="58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以习近平生态文明思想为指导，全面贯彻落实党中央关于碳达峰碳中和的决策部署，坚持绿水青山就是金山银山理念，深入打好污染防治攻坚战，促进经济社会发展全面绿色转型，推动马鞍山市新能源和节能环保产业“双招双引”工作开展，制定本规划。</w:t>
      </w:r>
    </w:p>
    <w:p>
      <w:pPr>
        <w:widowControl/>
        <w:autoSpaceDE w:val="0"/>
        <w:autoSpaceDN w:val="0"/>
        <w:adjustRightInd w:val="0"/>
        <w:snapToGrid w:val="0"/>
        <w:spacing w:line="580" w:lineRule="exact"/>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本规划根据《安徽省国民经济和社会发展第十四个五年规划和2035年远景目标纲要》、《中共安徽省委安徽省人民政府关于大力发展十大新兴产业打造具有重要影响力新兴产业聚集地的意见》（皖发〔2021〕12号）</w:t>
      </w:r>
      <w:r>
        <w:rPr>
          <w:rFonts w:hint="eastAsia" w:ascii="Times New Roman" w:hAnsi="Times New Roman" w:eastAsia="仿宋" w:cs="Times New Roman"/>
          <w:sz w:val="32"/>
          <w:szCs w:val="32"/>
          <w:highlight w:val="none"/>
        </w:rPr>
        <w:t>、安徽省新能源和节能环保产业发展规划（2023-2025年）和《马鞍山市关于加快打造“1+3+N”产业集群升级版的实施意见》等编制，规划期为2023-2025年。</w:t>
      </w:r>
    </w:p>
    <w:p>
      <w:pPr>
        <w:widowControl/>
        <w:autoSpaceDE w:val="0"/>
        <w:autoSpaceDN w:val="0"/>
        <w:adjustRightInd w:val="0"/>
        <w:snapToGrid w:val="0"/>
        <w:spacing w:line="580" w:lineRule="exact"/>
        <w:ind w:firstLine="640" w:firstLineChars="200"/>
        <w:rPr>
          <w:rFonts w:ascii="Times New Roman" w:hAnsi="Times New Roman" w:eastAsia="仿宋" w:cs="Times New Roman"/>
          <w:sz w:val="32"/>
          <w:szCs w:val="32"/>
          <w:highlight w:val="none"/>
        </w:rPr>
        <w:sectPr>
          <w:pgSz w:w="11906" w:h="16838"/>
          <w:pgMar w:top="1440" w:right="1800" w:bottom="1440" w:left="1800" w:header="851" w:footer="992" w:gutter="0"/>
          <w:cols w:space="425" w:num="1"/>
          <w:docGrid w:type="lines" w:linePitch="312" w:charSpace="0"/>
        </w:sectPr>
      </w:pP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1" w:name="_Toc130302218"/>
      <w:r>
        <w:rPr>
          <w:rFonts w:hint="eastAsia" w:ascii="方正黑体_GBK" w:hAnsi="Times New Roman" w:eastAsia="方正黑体_GBK" w:cs="Times New Roman"/>
          <w:sz w:val="32"/>
          <w:szCs w:val="32"/>
          <w:highlight w:val="none"/>
        </w:rPr>
        <w:t>第一章 发展背景</w:t>
      </w:r>
      <w:bookmarkEnd w:id="1"/>
    </w:p>
    <w:p>
      <w:pPr>
        <w:widowControl/>
        <w:autoSpaceDE w:val="0"/>
        <w:autoSpaceDN w:val="0"/>
        <w:adjustRightInd w:val="0"/>
        <w:snapToGrid w:val="0"/>
        <w:spacing w:before="156" w:beforeLines="50" w:after="156" w:afterLines="50" w:line="360" w:lineRule="auto"/>
        <w:jc w:val="left"/>
        <w:outlineLvl w:val="1"/>
        <w:rPr>
          <w:rFonts w:ascii="方正楷体_GBK" w:hAnsi="Times New Roman" w:eastAsia="方正楷体_GBK" w:cs="Times New Roman"/>
          <w:b/>
          <w:sz w:val="32"/>
          <w:szCs w:val="32"/>
          <w:highlight w:val="none"/>
        </w:rPr>
      </w:pPr>
      <w:bookmarkStart w:id="2" w:name="_Toc130302219"/>
      <w:r>
        <w:rPr>
          <w:rFonts w:hint="eastAsia" w:ascii="方正楷体_GBK" w:hAnsi="Times New Roman" w:eastAsia="方正楷体_GBK" w:cs="Times New Roman"/>
          <w:b/>
          <w:sz w:val="32"/>
          <w:szCs w:val="32"/>
          <w:highlight w:val="none"/>
        </w:rPr>
        <w:t>一、全国新能源和节能环保产业发展态势</w:t>
      </w:r>
      <w:bookmarkEnd w:id="2"/>
    </w:p>
    <w:p>
      <w:pPr>
        <w:widowControl/>
        <w:adjustRightInd w:val="0"/>
        <w:snapToGrid w:val="0"/>
        <w:spacing w:line="360" w:lineRule="auto"/>
        <w:ind w:firstLine="640" w:firstLineChars="200"/>
        <w:outlineLvl w:val="2"/>
        <w:rPr>
          <w:rFonts w:ascii="Times New Roman" w:hAnsi="Times New Roman" w:eastAsia="仿宋"/>
          <w:sz w:val="32"/>
          <w:highlight w:val="none"/>
        </w:rPr>
      </w:pPr>
      <w:bookmarkStart w:id="3" w:name="_Toc130302220"/>
      <w:r>
        <w:rPr>
          <w:rFonts w:hint="eastAsia" w:ascii="Times New Roman" w:hAnsi="Times New Roman" w:eastAsia="仿宋"/>
          <w:sz w:val="32"/>
          <w:highlight w:val="none"/>
        </w:rPr>
        <w:t>（一）发展现状</w:t>
      </w:r>
      <w:bookmarkEnd w:id="3"/>
    </w:p>
    <w:p>
      <w:pPr>
        <w:spacing w:line="360" w:lineRule="auto"/>
        <w:ind w:firstLine="640" w:firstLineChars="200"/>
        <w:rPr>
          <w:rFonts w:ascii="Times New Roman" w:hAnsi="Times New Roman" w:eastAsia="仿宋" w:cs="Times New Roman"/>
          <w:b/>
          <w:sz w:val="32"/>
          <w:szCs w:val="32"/>
          <w:highlight w:val="none"/>
        </w:rPr>
      </w:pPr>
      <w:r>
        <w:rPr>
          <w:rFonts w:hint="eastAsia" w:ascii="Times New Roman" w:hAnsi="Times New Roman" w:eastAsia="仿宋"/>
          <w:sz w:val="32"/>
          <w:highlight w:val="none"/>
        </w:rPr>
        <w:t>新能源和节能环保产业是兼具带动经济增长和应对环境问题双重属性的</w:t>
      </w:r>
      <w:r>
        <w:rPr>
          <w:rFonts w:hint="eastAsia" w:ascii="Times New Roman" w:hAnsi="Times New Roman" w:eastAsia="仿宋"/>
          <w:sz w:val="32"/>
          <w:highlight w:val="none"/>
        </w:rPr>
        <w:t>战略性新兴产业，</w:t>
      </w:r>
      <w:r>
        <w:rPr>
          <w:rFonts w:hint="eastAsia" w:ascii="Times New Roman" w:hAnsi="Times New Roman" w:eastAsia="仿宋" w:cs="Times New Roman"/>
          <w:sz w:val="32"/>
          <w:szCs w:val="32"/>
          <w:highlight w:val="none"/>
        </w:rPr>
        <w:t>对拉动经济增长、调整产业结构、转变发展方式具有十分重要的作用。国家高度重视新能源和节能环保产业的发展，不断加大政策引导力度，出台了一系列政策，取得了稳固的发展成效。</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新能源产业方面，</w:t>
      </w:r>
      <w:r>
        <w:rPr>
          <w:rFonts w:hint="eastAsia" w:ascii="Times New Roman" w:hAnsi="Times New Roman" w:eastAsia="仿宋" w:cs="Times New Roman"/>
          <w:sz w:val="32"/>
          <w:szCs w:val="32"/>
          <w:highlight w:val="none"/>
        </w:rPr>
        <w:t>截止到2022年底，可再生能源新增装机1.52亿千瓦，占全国新增发电装机的76.2%，已成为我国电力新增装机的主体；可再生能源装机达到12.13亿千瓦，占全国发电总装机的47.3%，较2021年提高2.5个百分点。其中风电3.65亿千瓦、太阳能发电3.93亿千瓦、生物质发电0.41亿千瓦、常规水电3.68亿千瓦、抽水蓄能0.45亿千瓦。2022年，可再生能源发电量达到2.7万亿千瓦时，占全社会用电量的31.6%，较2021年提高1.7个百分点，相当于减少国内二氧化碳排放约22.6亿吨，非化石能源发电装机容量和发电量均稳居世界第一。</w:t>
      </w:r>
      <w:r>
        <w:rPr>
          <w:rFonts w:hint="eastAsia" w:ascii="Times New Roman" w:hAnsi="Times New Roman" w:eastAsia="仿宋" w:cs="Times New Roman"/>
          <w:sz w:val="32"/>
          <w:szCs w:val="32"/>
          <w:highlight w:val="none"/>
        </w:rPr>
        <w:t>节能环保产业方面，2022年上半年节能环保产业产值已超8万亿元，年增速10%以上。工业节能方面，“十三五”末，我国节能工程综合服务市场规模约2.0万亿元，占工业节能市场比例约为45.5%。环保方面，“十三五”时期，水处理和固废处理始终占据我国环保市场前两位，约为40.0%和35.0%，2020年，我国智慧环保市场规模达到840亿元，相比2015年增长了165%；环境监测市场规模同比增长25%，远高于前三年增长速度均值16%。</w:t>
      </w:r>
    </w:p>
    <w:p>
      <w:pPr>
        <w:widowControl/>
        <w:adjustRightInd w:val="0"/>
        <w:snapToGrid w:val="0"/>
        <w:spacing w:before="156" w:beforeLines="50" w:line="360" w:lineRule="auto"/>
        <w:ind w:firstLine="640" w:firstLineChars="200"/>
        <w:outlineLvl w:val="2"/>
        <w:rPr>
          <w:rFonts w:ascii="Times New Roman" w:hAnsi="Times New Roman" w:eastAsia="仿宋"/>
          <w:sz w:val="32"/>
          <w:highlight w:val="none"/>
        </w:rPr>
      </w:pPr>
      <w:bookmarkStart w:id="4" w:name="_Toc130302221"/>
      <w:r>
        <w:rPr>
          <w:rFonts w:hint="eastAsia" w:ascii="Times New Roman" w:hAnsi="Times New Roman" w:eastAsia="仿宋"/>
          <w:sz w:val="32"/>
          <w:highlight w:val="none"/>
        </w:rPr>
        <w:t>（二）发展目标和趋势</w:t>
      </w:r>
      <w:bookmarkEnd w:id="4"/>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十四五”时期，是我国深入推进生态文明建设的关键期，也是以生态环境高水平保护促进经济高质量发展的攻坚期、持续打好污染防治攻坚战的窗口期，以及实现碳中和宏伟目标和美丽中国建设目标的奠基期。新能源和节能环保产业将成为“十四五”时期支撑我国供给侧结构性改革的重要动能，产业规模将进一步扩大，也将进入高质量发展的快车道。</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新能源消费比重持续扩大，新能源产业进入加快发展时期。预计到2025年，可再生能源消费总量达到10亿吨标准煤左右，占一次能源消费的18%左右；可再生能源年发电量达到3.3万亿千瓦时左右，风电和太阳能发电量实现翻倍；太阳能热利用、地热能供暖、生物质供热、生物质燃料等非电利用规模达到6000万吨标准煤以上，非化石能源消费比重提高到 20% 左右，非化石能源发电量比重达到 39%左右。</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节能环保市场结构迎来重大变革调整。“十四五”期间，高效节能技术的持续研发与突破将促使传统生产过程升级，包括变频控制技术、能量系统优化技术等高效节能技术将广泛融入到工业生产中，高效电机、余热余压利用等工业节能细分市场份额将逐步扩大。环保市场将进一步向专业化、细分化调整，危废处理、环境修复和环境监测等新兴领域市场空间将加速释放，面向防疫功能的环保新业态潜力将进一步释放。绿色制造水平提升，进一步推动绿色工厂和绿色园区建设。绿色制造加快推进协同融合，新型业态不断涌现。随着物联网、云计算、遥感监测、地理信息系统（GIS）、数据挖掘与人工智能等技术的不断创新以及行业间协同融合的持续深入，智慧节能、物联环保等节能环保新型服务业态将不断涌现。</w:t>
      </w:r>
    </w:p>
    <w:p>
      <w:pPr>
        <w:widowControl/>
        <w:autoSpaceDE w:val="0"/>
        <w:autoSpaceDN w:val="0"/>
        <w:adjustRightInd w:val="0"/>
        <w:snapToGrid w:val="0"/>
        <w:spacing w:before="156" w:beforeLines="50" w:after="156" w:afterLines="50" w:line="360" w:lineRule="auto"/>
        <w:jc w:val="left"/>
        <w:outlineLvl w:val="1"/>
        <w:rPr>
          <w:rFonts w:ascii="方正楷体_GBK" w:hAnsi="Times New Roman" w:eastAsia="方正楷体_GBK" w:cs="Times New Roman"/>
          <w:b/>
          <w:sz w:val="32"/>
          <w:szCs w:val="32"/>
          <w:highlight w:val="none"/>
        </w:rPr>
      </w:pPr>
      <w:bookmarkStart w:id="5" w:name="_Toc130302222"/>
      <w:r>
        <w:rPr>
          <w:rFonts w:hint="eastAsia" w:ascii="方正楷体_GBK" w:hAnsi="Times New Roman" w:eastAsia="方正楷体_GBK" w:cs="Times New Roman"/>
          <w:b/>
          <w:sz w:val="32"/>
          <w:szCs w:val="32"/>
          <w:highlight w:val="none"/>
        </w:rPr>
        <w:t>二、安徽省新能源和节能环保产业发展基本情况</w:t>
      </w:r>
      <w:bookmarkEnd w:id="5"/>
    </w:p>
    <w:p>
      <w:pPr>
        <w:widowControl/>
        <w:adjustRightInd w:val="0"/>
        <w:snapToGrid w:val="0"/>
        <w:spacing w:line="360" w:lineRule="auto"/>
        <w:ind w:firstLine="640" w:firstLineChars="200"/>
        <w:outlineLvl w:val="2"/>
        <w:rPr>
          <w:rFonts w:ascii="Times New Roman" w:hAnsi="Times New Roman" w:eastAsia="仿宋"/>
          <w:sz w:val="32"/>
          <w:highlight w:val="none"/>
        </w:rPr>
      </w:pPr>
      <w:bookmarkStart w:id="6" w:name="_Toc130302223"/>
      <w:r>
        <w:rPr>
          <w:rFonts w:hint="eastAsia" w:ascii="Times New Roman" w:hAnsi="Times New Roman" w:eastAsia="仿宋"/>
          <w:sz w:val="32"/>
          <w:highlight w:val="none"/>
        </w:rPr>
        <w:t>（一）发展现状</w:t>
      </w:r>
      <w:bookmarkEnd w:id="6"/>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安徽省新能源和节能环保产业整体呈现活力增强、快速发展的态势，产业规模不断扩大、产业集聚进一步增强、技术水平不断提升、科创能力持续增强。</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2018年以来，我省新能源和节能环保产业快速发展，每两年上一个千亿元台阶。产业集聚上初步形成了光伏产业、风能产业、生物质能产业、高效节能产业等集群。新能源、高效节能、环保装备、资源循环利用等方面技术水平不断提升，如光伏玻璃制造、逆变器等技术和设备制造处于国际先进水平，环境监测仪器制造、污泥处置装备工艺、汽车尾气净化装置等处于国内领先水平。</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此外，全省拥有106家省级及以上新能源和节能环保产业科技创新平台，其中国家级创新平台9家，充分发挥了安徽省科技创新策源地的科技创新作用，创新优势显著。长三角G60科创走廊的建设，进一步集聚了创新要素，为产业产学研用协同发展提供了有力支撑。</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2022年，全省新能源和节能环保产业“双招双引”工作取得了显著成绩，省新能源和节能环保产业推进组工作专班推动落地项目1647个，总投资11549.6亿元，位居十大产业第一位；开工项目732个，投资额为3752.6亿元；投产项目265个，投资额为1569.8亿元。10亿元以上落地项目263个，投资额为9081.8亿元。</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2022年，新能源和节能环保产业规模以上企业共1319家，同比增长9%，总产值5028亿元，同比增长26%。其中新能源规模以上企业393家，产值2386亿元，同比增长59%，为全省战略性新兴产业中增速最快的产业；2022年新增上市企业5家。目前，新能源和节能环保产业上市企业30家。</w:t>
      </w:r>
    </w:p>
    <w:p>
      <w:pPr>
        <w:widowControl/>
        <w:adjustRightInd w:val="0"/>
        <w:snapToGrid w:val="0"/>
        <w:spacing w:before="156" w:beforeLines="50" w:line="360" w:lineRule="auto"/>
        <w:ind w:firstLine="640" w:firstLineChars="200"/>
        <w:outlineLvl w:val="2"/>
        <w:rPr>
          <w:rFonts w:ascii="Times New Roman" w:hAnsi="Times New Roman" w:eastAsia="仿宋"/>
          <w:sz w:val="32"/>
          <w:highlight w:val="none"/>
        </w:rPr>
      </w:pPr>
      <w:bookmarkStart w:id="7" w:name="_Toc130302224"/>
      <w:r>
        <w:rPr>
          <w:rFonts w:hint="eastAsia" w:ascii="Times New Roman" w:hAnsi="Times New Roman" w:eastAsia="仿宋"/>
          <w:sz w:val="32"/>
          <w:highlight w:val="none"/>
        </w:rPr>
        <w:t>（二）发展目标</w:t>
      </w:r>
      <w:bookmarkEnd w:id="7"/>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到 2025 年，新能源和节能环保产业发展成为安徽省重要的战略性新兴产业，基本形成龙头企业引领、集群效果显著、空间布局合理、创新能力突出的现代产业发展体系，支撑全省打造绿色低碳循环发展新格局，助力实现碳达峰、碳中和中长期目标。</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——产业规模不断壮大。到 2023 年，新能源和节能环保产业产值超过 5000 亿元，年均增长 20%以上；到 2025 年，产值达到 8500 亿元，成为安徽省支柱产业之一，产业发展规模位居全国第一方阵。</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——产业集聚效应凸显。到 2025 年，建成年产值 300亿元以上产业基地 6 个，形成 1 个以上国家级战略性新兴产业集群，成为长三角世界级产业集群重要组成。</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——科技创新水平提高。到 2025 年，新建 20 个省级以上</w:t>
      </w:r>
      <w:bookmarkStart w:id="120" w:name="_GoBack"/>
      <w:bookmarkEnd w:id="120"/>
      <w:r>
        <w:rPr>
          <w:rFonts w:hint="eastAsia" w:ascii="Times New Roman" w:hAnsi="Times New Roman" w:eastAsia="仿宋" w:cs="Times New Roman"/>
          <w:sz w:val="32"/>
          <w:szCs w:val="32"/>
          <w:highlight w:val="none"/>
        </w:rPr>
        <w:t>产业创新中心、工程研究中心和企业技术中心，建设 10 个以上国家级技术创新和公共服务平台，引进、挖掘、培育各类产业领军人才 120 人，打造成为全国重要的新能源和节能环保产业科技创新中心。</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——企业培育成果显著。到 2025 年，形成年销售收入超过 10 亿元企业 100 家以上、年销售收入超过 50 亿元企业10 家以上、年销售收入超过 100 亿元企业 5 家以上，培育 8家以上国内行业领域 20 强企业。</w:t>
      </w: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sectPr>
          <w:footerReference r:id="rId4" w:type="default"/>
          <w:pgSz w:w="11906" w:h="16838"/>
          <w:pgMar w:top="1440" w:right="1800" w:bottom="1440" w:left="1800" w:header="851" w:footer="850" w:gutter="0"/>
          <w:pgNumType w:start="1"/>
          <w:cols w:space="425" w:num="1"/>
          <w:docGrid w:type="lines" w:linePitch="312" w:charSpace="0"/>
        </w:sectPr>
      </w:pP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8" w:name="_Toc130302225"/>
      <w:r>
        <w:rPr>
          <w:rFonts w:hint="eastAsia" w:ascii="方正黑体_GBK" w:hAnsi="Times New Roman" w:eastAsia="方正黑体_GBK" w:cs="Times New Roman"/>
          <w:sz w:val="32"/>
          <w:szCs w:val="32"/>
          <w:highlight w:val="none"/>
        </w:rPr>
        <w:t>第二章 马鞍山市产业基础分析</w:t>
      </w:r>
      <w:bookmarkEnd w:id="8"/>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 w:name="_Toc130302226"/>
      <w:r>
        <w:rPr>
          <w:rFonts w:hint="eastAsia" w:ascii="方正楷体_GBK" w:hAnsi="Times New Roman" w:eastAsia="方正楷体_GBK" w:cs="Times New Roman"/>
          <w:b/>
          <w:sz w:val="32"/>
          <w:szCs w:val="32"/>
          <w:highlight w:val="none"/>
        </w:rPr>
        <w:t>一、发展现状</w:t>
      </w:r>
      <w:bookmarkEnd w:id="9"/>
    </w:p>
    <w:p>
      <w:pPr>
        <w:widowControl/>
        <w:adjustRightInd w:val="0"/>
        <w:snapToGrid w:val="0"/>
        <w:spacing w:line="360" w:lineRule="auto"/>
        <w:ind w:firstLine="640" w:firstLineChars="200"/>
        <w:outlineLvl w:val="2"/>
        <w:rPr>
          <w:rFonts w:ascii="Times New Roman" w:hAnsi="Times New Roman" w:eastAsia="仿宋"/>
          <w:sz w:val="32"/>
          <w:highlight w:val="none"/>
        </w:rPr>
      </w:pPr>
      <w:bookmarkStart w:id="10" w:name="_Toc104558245"/>
      <w:bookmarkStart w:id="11" w:name="_Toc87003793"/>
      <w:bookmarkStart w:id="12" w:name="_Toc130302227"/>
      <w:r>
        <w:rPr>
          <w:rFonts w:hint="eastAsia" w:ascii="Times New Roman" w:hAnsi="Times New Roman" w:eastAsia="仿宋"/>
          <w:sz w:val="32"/>
          <w:highlight w:val="none"/>
        </w:rPr>
        <w:t>（一）</w:t>
      </w:r>
      <w:r>
        <w:rPr>
          <w:rFonts w:ascii="Times New Roman" w:hAnsi="Times New Roman" w:eastAsia="仿宋"/>
          <w:sz w:val="32"/>
          <w:highlight w:val="none"/>
        </w:rPr>
        <w:t>产业</w:t>
      </w:r>
      <w:bookmarkEnd w:id="10"/>
      <w:bookmarkEnd w:id="11"/>
      <w:r>
        <w:rPr>
          <w:rFonts w:hint="eastAsia" w:ascii="Times New Roman" w:hAnsi="Times New Roman" w:eastAsia="仿宋"/>
          <w:sz w:val="32"/>
          <w:highlight w:val="none"/>
        </w:rPr>
        <w:t>态势稳步向好</w:t>
      </w:r>
      <w:bookmarkEnd w:id="12"/>
    </w:p>
    <w:p>
      <w:pPr>
        <w:autoSpaceDE w:val="0"/>
        <w:autoSpaceDN w:val="0"/>
        <w:spacing w:line="360" w:lineRule="auto"/>
        <w:ind w:firstLine="643"/>
        <w:rPr>
          <w:rFonts w:ascii="Times New Roman" w:hAnsi="Times New Roman" w:eastAsia="仿宋"/>
          <w:sz w:val="32"/>
          <w:szCs w:val="32"/>
          <w:highlight w:val="none"/>
        </w:rPr>
      </w:pPr>
      <w:r>
        <w:rPr>
          <w:rFonts w:ascii="Times New Roman" w:hAnsi="Times New Roman" w:eastAsia="仿宋"/>
          <w:b/>
          <w:sz w:val="32"/>
          <w:szCs w:val="32"/>
          <w:highlight w:val="none"/>
        </w:rPr>
        <w:t>产业发展基础良好。</w:t>
      </w:r>
      <w:r>
        <w:rPr>
          <w:rFonts w:ascii="Times New Roman" w:hAnsi="Times New Roman" w:eastAsia="仿宋"/>
          <w:sz w:val="32"/>
          <w:szCs w:val="32"/>
          <w:highlight w:val="none"/>
        </w:rPr>
        <w:t>2020年8月19日，习近平总书记亲临马鞍山考察并作出重要指示，要求把马鞍山打造成安徽的“杭嘉湖”、长三角的“白菜心”。这在马鞍山发展史上具有极其重大的里程碑意义，给全市人民以巨大鼓舞和极大鞭策。马鞍山市获批建设国家创新型城市，跻身国家知识产权示范城市，城市创新能力指数在全国72个创新型城市中排名第39位，新能源和节能环保产业发展</w:t>
      </w:r>
      <w:r>
        <w:rPr>
          <w:rFonts w:hint="eastAsia" w:ascii="Times New Roman" w:hAnsi="Times New Roman" w:eastAsia="仿宋"/>
          <w:sz w:val="32"/>
          <w:szCs w:val="32"/>
          <w:highlight w:val="none"/>
        </w:rPr>
        <w:t>新增</w:t>
      </w:r>
      <w:r>
        <w:rPr>
          <w:rFonts w:ascii="Times New Roman" w:hAnsi="Times New Roman" w:eastAsia="仿宋"/>
          <w:sz w:val="32"/>
          <w:szCs w:val="32"/>
          <w:highlight w:val="none"/>
        </w:rPr>
        <w:t>动能澎湃，聚集了欧冶链金为代表的资源循环</w:t>
      </w:r>
      <w:r>
        <w:rPr>
          <w:rFonts w:hint="eastAsia" w:ascii="Times New Roman" w:hAnsi="Times New Roman" w:eastAsia="仿宋"/>
          <w:sz w:val="32"/>
          <w:szCs w:val="32"/>
          <w:highlight w:val="none"/>
        </w:rPr>
        <w:t>利用</w:t>
      </w:r>
      <w:r>
        <w:rPr>
          <w:rFonts w:ascii="Times New Roman" w:hAnsi="Times New Roman" w:eastAsia="仿宋"/>
          <w:sz w:val="32"/>
          <w:szCs w:val="32"/>
          <w:highlight w:val="none"/>
        </w:rPr>
        <w:t>产业、以</w:t>
      </w:r>
      <w:r>
        <w:rPr>
          <w:rFonts w:hint="eastAsia" w:ascii="Times New Roman" w:hAnsi="Times New Roman" w:eastAsia="仿宋"/>
          <w:sz w:val="32"/>
          <w:szCs w:val="32"/>
          <w:highlight w:val="none"/>
        </w:rPr>
        <w:t>华骐环保、同兴环保</w:t>
      </w:r>
      <w:r>
        <w:rPr>
          <w:rFonts w:ascii="Times New Roman" w:hAnsi="Times New Roman" w:eastAsia="仿宋"/>
          <w:sz w:val="32"/>
          <w:szCs w:val="32"/>
          <w:highlight w:val="none"/>
        </w:rPr>
        <w:t>为代表的先进环保产业、以奥克斯智电为代表的高效节能产业和以</w:t>
      </w:r>
      <w:r>
        <w:rPr>
          <w:rFonts w:hint="eastAsia" w:ascii="Times New Roman" w:hAnsi="Times New Roman" w:eastAsia="仿宋"/>
          <w:sz w:val="32"/>
          <w:szCs w:val="32"/>
          <w:highlight w:val="none"/>
        </w:rPr>
        <w:t>蜂巢能源</w:t>
      </w:r>
      <w:r>
        <w:rPr>
          <w:rFonts w:ascii="Times New Roman" w:hAnsi="Times New Roman" w:eastAsia="仿宋"/>
          <w:sz w:val="32"/>
          <w:szCs w:val="32"/>
          <w:highlight w:val="none"/>
        </w:rPr>
        <w:t>为代表的新能源产业，在行业内的影响力和市场竞争力日益增强，产业优势突出。</w:t>
      </w:r>
      <w:r>
        <w:rPr>
          <w:rFonts w:hint="eastAsia" w:ascii="Times New Roman" w:hAnsi="Times New Roman" w:eastAsia="仿宋"/>
          <w:sz w:val="32"/>
          <w:szCs w:val="32"/>
          <w:highlight w:val="none"/>
        </w:rPr>
        <w:t>马鞍山还加快氢能产业布局，依托马钢丰富的工业副产氢资源，以及新能源重卡、新能源公交车等下游示范应用场景带动，加快建设加氢站，构建形成“制氢—储氢-示范应用”的氢能源产业链条，逐步完善氢能源全产业链布局。以马钢下属晨马氢能、钢晨氢业为代表的重点企业目前已经具备一定的工业制氢、储氢基础。同时依托重大项目招引，通过企业、科研院所“产学研”合作模式建设氢燃料实验室、燃料电池电堆实验室等专业实验室，未来重点发展氢燃料电池技术，进一步夯实燃料电池关键环节，壮大本地燃料电池领域硬实力。</w:t>
      </w:r>
    </w:p>
    <w:p>
      <w:pPr>
        <w:autoSpaceDE w:val="0"/>
        <w:autoSpaceDN w:val="0"/>
        <w:spacing w:line="580" w:lineRule="exact"/>
        <w:ind w:firstLine="643"/>
        <w:rPr>
          <w:rFonts w:ascii="Times New Roman" w:hAnsi="Times New Roman" w:eastAsia="仿宋"/>
          <w:sz w:val="32"/>
          <w:szCs w:val="32"/>
          <w:highlight w:val="none"/>
        </w:rPr>
      </w:pPr>
      <w:r>
        <w:rPr>
          <w:rFonts w:ascii="Times New Roman" w:hAnsi="Times New Roman" w:eastAsia="仿宋"/>
          <w:b/>
          <w:sz w:val="32"/>
          <w:szCs w:val="32"/>
          <w:highlight w:val="none"/>
        </w:rPr>
        <w:t>产业升级步伐加快。</w:t>
      </w:r>
      <w:r>
        <w:rPr>
          <w:rFonts w:ascii="Times New Roman" w:hAnsi="Times New Roman" w:eastAsia="仿宋"/>
          <w:sz w:val="32"/>
          <w:szCs w:val="32"/>
          <w:highlight w:val="none"/>
        </w:rPr>
        <w:t>依托地域优势和产业基础，全市新能源和节能环保产业实现快速发展，成效显著，主要指标位居全省前列。截止202</w:t>
      </w:r>
      <w:r>
        <w:rPr>
          <w:rFonts w:hint="eastAsia" w:ascii="Times New Roman" w:hAnsi="Times New Roman" w:eastAsia="仿宋"/>
          <w:sz w:val="32"/>
          <w:szCs w:val="32"/>
          <w:highlight w:val="none"/>
        </w:rPr>
        <w:t>1</w:t>
      </w:r>
      <w:r>
        <w:rPr>
          <w:rFonts w:ascii="Times New Roman" w:hAnsi="Times New Roman" w:eastAsia="仿宋"/>
          <w:sz w:val="32"/>
          <w:szCs w:val="32"/>
          <w:highlight w:val="none"/>
        </w:rPr>
        <w:t>年，全市拥有</w:t>
      </w:r>
      <w:r>
        <w:rPr>
          <w:rFonts w:hint="eastAsia" w:ascii="Times New Roman" w:hAnsi="Times New Roman" w:eastAsia="仿宋"/>
          <w:sz w:val="32"/>
          <w:szCs w:val="32"/>
          <w:highlight w:val="none"/>
        </w:rPr>
        <w:t>新能源和</w:t>
      </w:r>
      <w:r>
        <w:rPr>
          <w:rFonts w:ascii="Times New Roman" w:hAnsi="Times New Roman" w:eastAsia="仿宋"/>
          <w:sz w:val="32"/>
          <w:szCs w:val="32"/>
          <w:highlight w:val="none"/>
        </w:rPr>
        <w:t>节能环保企业1</w:t>
      </w:r>
      <w:r>
        <w:rPr>
          <w:rFonts w:hint="eastAsia" w:ascii="Times New Roman" w:hAnsi="Times New Roman" w:eastAsia="仿宋"/>
          <w:sz w:val="32"/>
          <w:szCs w:val="32"/>
          <w:highlight w:val="none"/>
        </w:rPr>
        <w:t>41</w:t>
      </w:r>
      <w:r>
        <w:rPr>
          <w:rFonts w:ascii="Times New Roman" w:hAnsi="Times New Roman" w:eastAsia="仿宋"/>
          <w:sz w:val="32"/>
          <w:szCs w:val="32"/>
          <w:highlight w:val="none"/>
        </w:rPr>
        <w:t>家，其中，新能源企业1</w:t>
      </w:r>
      <w:r>
        <w:rPr>
          <w:rFonts w:hint="eastAsia" w:ascii="Times New Roman" w:hAnsi="Times New Roman" w:eastAsia="仿宋"/>
          <w:sz w:val="32"/>
          <w:szCs w:val="32"/>
          <w:highlight w:val="none"/>
        </w:rPr>
        <w:t>3</w:t>
      </w:r>
      <w:r>
        <w:rPr>
          <w:rFonts w:ascii="Times New Roman" w:hAnsi="Times New Roman" w:eastAsia="仿宋"/>
          <w:sz w:val="32"/>
          <w:szCs w:val="32"/>
          <w:highlight w:val="none"/>
        </w:rPr>
        <w:t>家，节能环保企业</w:t>
      </w:r>
      <w:r>
        <w:rPr>
          <w:rFonts w:hint="eastAsia" w:ascii="Times New Roman" w:hAnsi="Times New Roman" w:eastAsia="仿宋"/>
          <w:sz w:val="32"/>
          <w:szCs w:val="32"/>
          <w:highlight w:val="none"/>
        </w:rPr>
        <w:t>128</w:t>
      </w:r>
      <w:r>
        <w:rPr>
          <w:rFonts w:ascii="Times New Roman" w:hAnsi="Times New Roman" w:eastAsia="仿宋"/>
          <w:sz w:val="32"/>
          <w:szCs w:val="32"/>
          <w:highlight w:val="none"/>
        </w:rPr>
        <w:t>家。包含</w:t>
      </w:r>
      <w:r>
        <w:rPr>
          <w:rFonts w:hint="eastAsia" w:ascii="Times New Roman" w:hAnsi="Times New Roman" w:eastAsia="仿宋"/>
          <w:sz w:val="32"/>
          <w:szCs w:val="32"/>
          <w:highlight w:val="none"/>
        </w:rPr>
        <w:t>高等院校1家；</w:t>
      </w:r>
      <w:r>
        <w:rPr>
          <w:rFonts w:ascii="Times New Roman" w:hAnsi="Times New Roman" w:eastAsia="仿宋"/>
          <w:sz w:val="32"/>
          <w:szCs w:val="32"/>
          <w:highlight w:val="none"/>
        </w:rPr>
        <w:t>风能企业3家、太阳能企业</w:t>
      </w:r>
      <w:r>
        <w:rPr>
          <w:rFonts w:hint="eastAsia" w:ascii="Times New Roman" w:hAnsi="Times New Roman" w:eastAsia="仿宋"/>
          <w:sz w:val="32"/>
          <w:szCs w:val="32"/>
          <w:highlight w:val="none"/>
        </w:rPr>
        <w:t>5</w:t>
      </w:r>
      <w:r>
        <w:rPr>
          <w:rFonts w:ascii="Times New Roman" w:hAnsi="Times New Roman" w:eastAsia="仿宋"/>
          <w:sz w:val="32"/>
          <w:szCs w:val="32"/>
          <w:highlight w:val="none"/>
        </w:rPr>
        <w:t>家、生物质能及其他新能源企业5家；高效节能企业</w:t>
      </w:r>
      <w:r>
        <w:rPr>
          <w:rFonts w:hint="eastAsia" w:ascii="Times New Roman" w:hAnsi="Times New Roman" w:eastAsia="仿宋"/>
          <w:sz w:val="32"/>
          <w:szCs w:val="32"/>
          <w:highlight w:val="none"/>
        </w:rPr>
        <w:t>46</w:t>
      </w:r>
      <w:r>
        <w:rPr>
          <w:rFonts w:ascii="Times New Roman" w:hAnsi="Times New Roman" w:eastAsia="仿宋"/>
          <w:sz w:val="32"/>
          <w:szCs w:val="32"/>
          <w:highlight w:val="none"/>
        </w:rPr>
        <w:t>家、先进环保企业5</w:t>
      </w:r>
      <w:r>
        <w:rPr>
          <w:rFonts w:hint="eastAsia" w:ascii="Times New Roman" w:hAnsi="Times New Roman" w:eastAsia="仿宋"/>
          <w:sz w:val="32"/>
          <w:szCs w:val="32"/>
          <w:highlight w:val="none"/>
        </w:rPr>
        <w:t>0</w:t>
      </w:r>
      <w:r>
        <w:rPr>
          <w:rFonts w:ascii="Times New Roman" w:hAnsi="Times New Roman" w:eastAsia="仿宋"/>
          <w:sz w:val="32"/>
          <w:szCs w:val="32"/>
          <w:highlight w:val="none"/>
        </w:rPr>
        <w:t>家、资源循环利用企业3</w:t>
      </w:r>
      <w:r>
        <w:rPr>
          <w:rFonts w:hint="eastAsia" w:ascii="Times New Roman" w:hAnsi="Times New Roman" w:eastAsia="仿宋"/>
          <w:sz w:val="32"/>
          <w:szCs w:val="32"/>
          <w:highlight w:val="none"/>
        </w:rPr>
        <w:t>1</w:t>
      </w:r>
      <w:r>
        <w:rPr>
          <w:rFonts w:ascii="Times New Roman" w:hAnsi="Times New Roman" w:eastAsia="仿宋"/>
          <w:sz w:val="32"/>
          <w:szCs w:val="32"/>
          <w:highlight w:val="none"/>
        </w:rPr>
        <w:t>家</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实现产值</w:t>
      </w:r>
      <w:r>
        <w:rPr>
          <w:rFonts w:hint="eastAsia" w:ascii="Times New Roman" w:hAnsi="Times New Roman" w:eastAsia="仿宋"/>
          <w:sz w:val="32"/>
          <w:szCs w:val="32"/>
          <w:highlight w:val="none"/>
        </w:rPr>
        <w:t>650</w:t>
      </w:r>
      <w:r>
        <w:rPr>
          <w:rFonts w:ascii="Times New Roman" w:hAnsi="Times New Roman" w:eastAsia="仿宋"/>
          <w:sz w:val="32"/>
          <w:szCs w:val="32"/>
          <w:highlight w:val="none"/>
        </w:rPr>
        <w:t>亿元，初步形成了技术研发、设备制造、环境服务、资源循环利用四大板块，产业链条相对齐全，拥有欧冶链金等龙头企业和</w:t>
      </w:r>
      <w:r>
        <w:rPr>
          <w:rFonts w:hint="eastAsia" w:ascii="Times New Roman" w:hAnsi="Times New Roman" w:eastAsia="仿宋"/>
          <w:sz w:val="32"/>
          <w:szCs w:val="32"/>
          <w:highlight w:val="none"/>
        </w:rPr>
        <w:t>同兴环保等</w:t>
      </w:r>
      <w:r>
        <w:rPr>
          <w:rFonts w:ascii="Times New Roman" w:hAnsi="Times New Roman" w:eastAsia="仿宋"/>
          <w:sz w:val="32"/>
          <w:szCs w:val="32"/>
          <w:highlight w:val="none"/>
        </w:rPr>
        <w:t>上市公司，展现了较强的竞争优势，取得了很好的经济效益</w:t>
      </w:r>
      <w:r>
        <w:rPr>
          <w:rFonts w:hint="eastAsia" w:ascii="Times New Roman" w:hAnsi="Times New Roman" w:eastAsia="仿宋"/>
          <w:sz w:val="32"/>
          <w:szCs w:val="32"/>
          <w:highlight w:val="none"/>
        </w:rPr>
        <w:t>。</w:t>
      </w:r>
    </w:p>
    <w:p>
      <w:pPr>
        <w:autoSpaceDE w:val="0"/>
        <w:autoSpaceDN w:val="0"/>
        <w:spacing w:line="580" w:lineRule="exact"/>
        <w:ind w:firstLine="641"/>
        <w:outlineLvl w:val="2"/>
        <w:rPr>
          <w:rFonts w:ascii="Times New Roman" w:hAnsi="Times New Roman" w:eastAsia="仿宋"/>
          <w:sz w:val="32"/>
          <w:highlight w:val="none"/>
        </w:rPr>
      </w:pPr>
      <w:bookmarkStart w:id="13" w:name="_Toc87003794"/>
      <w:bookmarkStart w:id="14" w:name="_Toc130302228"/>
      <w:bookmarkStart w:id="15" w:name="_Toc104558246"/>
      <w:r>
        <w:rPr>
          <w:rFonts w:hint="eastAsia" w:ascii="Times New Roman" w:hAnsi="Times New Roman" w:eastAsia="仿宋"/>
          <w:sz w:val="32"/>
          <w:highlight w:val="none"/>
        </w:rPr>
        <w:t>（二）</w:t>
      </w:r>
      <w:r>
        <w:rPr>
          <w:rFonts w:ascii="Times New Roman" w:hAnsi="Times New Roman" w:eastAsia="仿宋"/>
          <w:sz w:val="32"/>
          <w:szCs w:val="32"/>
          <w:highlight w:val="none"/>
        </w:rPr>
        <w:t>产业集群逐步形成</w:t>
      </w:r>
      <w:bookmarkEnd w:id="13"/>
      <w:bookmarkEnd w:id="14"/>
      <w:bookmarkEnd w:id="15"/>
    </w:p>
    <w:p>
      <w:pPr>
        <w:autoSpaceDE w:val="0"/>
        <w:autoSpaceDN w:val="0"/>
        <w:spacing w:line="580" w:lineRule="exact"/>
        <w:ind w:firstLine="643"/>
        <w:rPr>
          <w:rFonts w:ascii="Times New Roman" w:hAnsi="Times New Roman" w:eastAsia="仿宋"/>
          <w:szCs w:val="28"/>
          <w:highlight w:val="none"/>
        </w:rPr>
      </w:pPr>
      <w:r>
        <w:rPr>
          <w:rFonts w:ascii="Times New Roman" w:hAnsi="Times New Roman" w:eastAsia="仿宋"/>
          <w:b/>
          <w:sz w:val="32"/>
          <w:szCs w:val="32"/>
          <w:highlight w:val="none"/>
        </w:rPr>
        <w:t>产业载体不断加强。</w:t>
      </w:r>
      <w:r>
        <w:rPr>
          <w:rFonts w:ascii="Times New Roman" w:hAnsi="Times New Roman" w:eastAsia="仿宋"/>
          <w:sz w:val="32"/>
          <w:szCs w:val="32"/>
          <w:highlight w:val="none"/>
        </w:rPr>
        <w:t>着力强化载体建设，发展壮大了一批</w:t>
      </w:r>
      <w:r>
        <w:rPr>
          <w:rFonts w:hint="eastAsia" w:ascii="Times New Roman" w:hAnsi="Times New Roman" w:eastAsia="仿宋"/>
          <w:sz w:val="32"/>
          <w:szCs w:val="32"/>
          <w:highlight w:val="none"/>
        </w:rPr>
        <w:t>新能源和节能环保</w:t>
      </w:r>
      <w:r>
        <w:rPr>
          <w:rFonts w:ascii="Times New Roman" w:hAnsi="Times New Roman" w:eastAsia="仿宋"/>
          <w:sz w:val="32"/>
          <w:szCs w:val="32"/>
          <w:highlight w:val="none"/>
        </w:rPr>
        <w:t>产业</w:t>
      </w:r>
      <w:r>
        <w:rPr>
          <w:rFonts w:hint="eastAsia" w:ascii="Times New Roman" w:hAnsi="Times New Roman" w:eastAsia="仿宋"/>
          <w:sz w:val="32"/>
          <w:szCs w:val="32"/>
          <w:highlight w:val="none"/>
        </w:rPr>
        <w:t>园区</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区域内配套基础设施不断完善，</w:t>
      </w:r>
      <w:r>
        <w:rPr>
          <w:rFonts w:ascii="Times New Roman" w:hAnsi="Times New Roman" w:eastAsia="仿宋"/>
          <w:sz w:val="32"/>
          <w:szCs w:val="32"/>
          <w:highlight w:val="none"/>
        </w:rPr>
        <w:t>产业承载能力不断增强</w:t>
      </w:r>
      <w:r>
        <w:rPr>
          <w:rFonts w:hint="eastAsia" w:ascii="Times New Roman" w:hAnsi="Times New Roman" w:eastAsia="仿宋"/>
          <w:sz w:val="32"/>
          <w:szCs w:val="32"/>
          <w:highlight w:val="none"/>
        </w:rPr>
        <w:t>，形成了以“慈湖高新区废钢资源回收利用产业、雨山区经开区资源循环利用和先进环保产业、市经开区高效节能和先进环保产业、含山经开区先进环保产业、和县经开区高效节能产业、当涂经开区高效节能和资源循环利用产业”六大新能源和节能环保产业县区为载体的集聚集群发展格局。</w:t>
      </w:r>
    </w:p>
    <w:p>
      <w:pPr>
        <w:autoSpaceDE w:val="0"/>
        <w:autoSpaceDN w:val="0"/>
        <w:spacing w:line="580" w:lineRule="exact"/>
        <w:ind w:firstLine="643"/>
        <w:rPr>
          <w:rFonts w:ascii="Times New Roman" w:hAnsi="Times New Roman" w:eastAsia="仿宋"/>
          <w:sz w:val="32"/>
          <w:szCs w:val="32"/>
          <w:highlight w:val="none"/>
        </w:rPr>
      </w:pPr>
      <w:r>
        <w:rPr>
          <w:rFonts w:ascii="Times New Roman" w:hAnsi="Times New Roman" w:eastAsia="仿宋"/>
          <w:b/>
          <w:sz w:val="32"/>
          <w:szCs w:val="32"/>
          <w:highlight w:val="none"/>
        </w:rPr>
        <w:t>产业链条不断完善。</w:t>
      </w:r>
      <w:r>
        <w:rPr>
          <w:rFonts w:ascii="Times New Roman" w:hAnsi="Times New Roman" w:eastAsia="仿宋"/>
          <w:sz w:val="32"/>
          <w:szCs w:val="32"/>
          <w:highlight w:val="none"/>
        </w:rPr>
        <w:t>基本形成了涵盖研发设计、装备制造、资源开发和运维服务等全产业链条。</w:t>
      </w:r>
      <w:r>
        <w:rPr>
          <w:rFonts w:hint="eastAsia" w:ascii="Times New Roman" w:hAnsi="Times New Roman" w:eastAsia="仿宋"/>
          <w:sz w:val="32"/>
          <w:szCs w:val="32"/>
          <w:highlight w:val="none"/>
        </w:rPr>
        <w:t>新能源产业方面，拥有越众光伏、光大生物、欣创佰能</w:t>
      </w:r>
      <w:r>
        <w:rPr>
          <w:rFonts w:hint="eastAsia" w:ascii="Times New Roman" w:hAnsi="Times New Roman" w:eastAsia="仿宋"/>
          <w:sz w:val="32"/>
          <w:szCs w:val="32"/>
          <w:highlight w:val="none"/>
        </w:rPr>
        <w:t>和蜂巢</w:t>
      </w:r>
      <w:r>
        <w:rPr>
          <w:rFonts w:hint="eastAsia" w:ascii="Times New Roman" w:hAnsi="Times New Roman" w:eastAsia="仿宋"/>
          <w:sz w:val="32"/>
          <w:szCs w:val="32"/>
          <w:highlight w:val="none"/>
        </w:rPr>
        <w:t>等企业；高效节能产业方面，拥有奥克斯智电、粤美金属、中钢天源等企业；先进环保产业方面，拥有中冶华天、欣创节能环保、威达环保、华骐环保等企业；资源循环利用产业方面，拥有欧冶链金、马钢诚兴等企业。</w:t>
      </w:r>
      <w:r>
        <w:rPr>
          <w:rFonts w:ascii="Times New Roman" w:hAnsi="Times New Roman" w:eastAsia="仿宋"/>
          <w:sz w:val="32"/>
          <w:szCs w:val="32"/>
          <w:highlight w:val="none"/>
        </w:rPr>
        <w:t>马鞍山市已形成资源综合利用、大气污染治理装备（烟气脱硫脱硝）和水污染治理技术装备等3条颇具竞争力的产业链。</w:t>
      </w:r>
      <w:r>
        <w:rPr>
          <w:rFonts w:hint="eastAsia" w:ascii="Times New Roman" w:hAnsi="Times New Roman" w:eastAsia="仿宋"/>
          <w:sz w:val="32"/>
          <w:szCs w:val="32"/>
          <w:highlight w:val="none"/>
        </w:rPr>
        <w:t>同时，马鞍山经开区蜂巢动力锂离子电池项目基地，正在建设全省首个动力电池电芯及PACK生产研发基地，并带动上下游企业落户。</w:t>
      </w:r>
    </w:p>
    <w:p>
      <w:pPr>
        <w:autoSpaceDE w:val="0"/>
        <w:autoSpaceDN w:val="0"/>
        <w:spacing w:line="580" w:lineRule="exact"/>
        <w:ind w:firstLine="641"/>
        <w:outlineLvl w:val="2"/>
        <w:rPr>
          <w:rFonts w:ascii="Times New Roman" w:hAnsi="Times New Roman" w:eastAsia="仿宋"/>
          <w:sz w:val="32"/>
          <w:highlight w:val="none"/>
        </w:rPr>
      </w:pPr>
      <w:bookmarkStart w:id="16" w:name="_Toc87003795"/>
      <w:bookmarkStart w:id="17" w:name="_Toc104558247"/>
      <w:bookmarkStart w:id="18" w:name="_Toc130302229"/>
      <w:r>
        <w:rPr>
          <w:rFonts w:hint="eastAsia" w:ascii="Times New Roman" w:hAnsi="Times New Roman" w:eastAsia="仿宋"/>
          <w:sz w:val="32"/>
          <w:highlight w:val="none"/>
        </w:rPr>
        <w:t>（三）</w:t>
      </w:r>
      <w:r>
        <w:rPr>
          <w:rFonts w:ascii="Times New Roman" w:hAnsi="Times New Roman" w:eastAsia="仿宋"/>
          <w:sz w:val="32"/>
          <w:szCs w:val="32"/>
          <w:highlight w:val="none"/>
        </w:rPr>
        <w:t>科创水平持续提升</w:t>
      </w:r>
      <w:bookmarkEnd w:id="16"/>
      <w:bookmarkEnd w:id="17"/>
      <w:bookmarkEnd w:id="18"/>
    </w:p>
    <w:p>
      <w:pPr>
        <w:autoSpaceDE w:val="0"/>
        <w:autoSpaceDN w:val="0"/>
        <w:spacing w:line="580" w:lineRule="exact"/>
        <w:ind w:firstLine="641"/>
        <w:rPr>
          <w:rFonts w:ascii="Times New Roman" w:hAnsi="Times New Roman" w:eastAsia="仿宋"/>
          <w:sz w:val="32"/>
          <w:szCs w:val="32"/>
          <w:highlight w:val="none"/>
        </w:rPr>
      </w:pPr>
      <w:r>
        <w:rPr>
          <w:rFonts w:ascii="Times New Roman" w:hAnsi="Times New Roman" w:eastAsia="仿宋"/>
          <w:b/>
          <w:sz w:val="32"/>
          <w:szCs w:val="32"/>
          <w:highlight w:val="none"/>
        </w:rPr>
        <w:t>研发平台创造技术优势。</w:t>
      </w:r>
      <w:r>
        <w:rPr>
          <w:rFonts w:ascii="Times New Roman" w:hAnsi="Times New Roman" w:eastAsia="仿宋"/>
          <w:sz w:val="32"/>
          <w:szCs w:val="32"/>
          <w:highlight w:val="none"/>
        </w:rPr>
        <w:t>马鞍山市拥有安徽工业大学、中冶华天、中钢矿院、马钢设计院等一大批从事节能环保产业的科研院所。截至</w:t>
      </w:r>
      <w:r>
        <w:rPr>
          <w:rFonts w:hint="eastAsia" w:ascii="Times New Roman" w:hAnsi="Times New Roman" w:eastAsia="仿宋"/>
          <w:sz w:val="32"/>
          <w:szCs w:val="32"/>
          <w:highlight w:val="none"/>
        </w:rPr>
        <w:t>2021年</w:t>
      </w:r>
      <w:r>
        <w:rPr>
          <w:rFonts w:ascii="Times New Roman" w:hAnsi="Times New Roman" w:eastAsia="仿宋"/>
          <w:sz w:val="32"/>
          <w:szCs w:val="32"/>
          <w:highlight w:val="none"/>
        </w:rPr>
        <w:t>，全市共有国家级创新平台</w:t>
      </w:r>
      <w:r>
        <w:rPr>
          <w:rFonts w:hint="eastAsia" w:ascii="Times New Roman" w:hAnsi="Times New Roman" w:eastAsia="仿宋"/>
          <w:sz w:val="32"/>
          <w:szCs w:val="32"/>
          <w:highlight w:val="none"/>
        </w:rPr>
        <w:t>20</w:t>
      </w:r>
      <w:r>
        <w:rPr>
          <w:rFonts w:ascii="Times New Roman" w:hAnsi="Times New Roman" w:eastAsia="仿宋"/>
          <w:sz w:val="32"/>
          <w:szCs w:val="32"/>
          <w:highlight w:val="none"/>
        </w:rPr>
        <w:t>家</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省级创新平台</w:t>
      </w:r>
      <w:r>
        <w:rPr>
          <w:rFonts w:hint="eastAsia" w:ascii="Times New Roman" w:hAnsi="Times New Roman" w:eastAsia="仿宋"/>
          <w:sz w:val="32"/>
          <w:szCs w:val="32"/>
          <w:highlight w:val="none"/>
        </w:rPr>
        <w:t>174</w:t>
      </w:r>
      <w:r>
        <w:rPr>
          <w:rFonts w:ascii="Times New Roman" w:hAnsi="Times New Roman" w:eastAsia="仿宋"/>
          <w:sz w:val="32"/>
          <w:szCs w:val="32"/>
          <w:highlight w:val="none"/>
        </w:rPr>
        <w:t>家</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市级创新平台</w:t>
      </w:r>
      <w:r>
        <w:rPr>
          <w:rFonts w:hint="eastAsia" w:ascii="Times New Roman" w:hAnsi="Times New Roman" w:eastAsia="仿宋"/>
          <w:sz w:val="32"/>
          <w:szCs w:val="32"/>
          <w:highlight w:val="none"/>
        </w:rPr>
        <w:t>632</w:t>
      </w:r>
      <w:r>
        <w:rPr>
          <w:rFonts w:ascii="Times New Roman" w:hAnsi="Times New Roman" w:eastAsia="仿宋"/>
          <w:sz w:val="32"/>
          <w:szCs w:val="32"/>
          <w:highlight w:val="none"/>
        </w:rPr>
        <w:t>家。欧冶链金运用互联网、人工智能、区块链、大数据和物联网等先进技术，实现生产经营智能管控和绿色智慧制造</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以同兴</w:t>
      </w:r>
      <w:r>
        <w:rPr>
          <w:rFonts w:hint="eastAsia" w:ascii="Times New Roman" w:hAnsi="Times New Roman" w:eastAsia="仿宋"/>
          <w:sz w:val="32"/>
          <w:szCs w:val="32"/>
          <w:highlight w:val="none"/>
        </w:rPr>
        <w:t>环保</w:t>
      </w:r>
      <w:r>
        <w:rPr>
          <w:rFonts w:ascii="Times New Roman" w:hAnsi="Times New Roman" w:eastAsia="仿宋"/>
          <w:sz w:val="32"/>
          <w:szCs w:val="32"/>
          <w:highlight w:val="none"/>
        </w:rPr>
        <w:t>、威达环保为代表的工业废气处理技术，省内第一、国内领先</w:t>
      </w:r>
      <w:r>
        <w:rPr>
          <w:rFonts w:hint="eastAsia" w:ascii="Times New Roman" w:hAnsi="Times New Roman" w:eastAsia="仿宋"/>
          <w:sz w:val="32"/>
          <w:szCs w:val="32"/>
          <w:highlight w:val="none"/>
        </w:rPr>
        <w:t>；以华骐环保</w:t>
      </w:r>
      <w:r>
        <w:rPr>
          <w:rFonts w:ascii="Times New Roman" w:hAnsi="Times New Roman" w:eastAsia="仿宋"/>
          <w:sz w:val="32"/>
          <w:szCs w:val="32"/>
          <w:highlight w:val="none"/>
        </w:rPr>
        <w:t>、黄河水处理为代表的污水治理企业</w:t>
      </w:r>
      <w:r>
        <w:rPr>
          <w:rFonts w:hint="eastAsia" w:ascii="Times New Roman" w:hAnsi="Times New Roman" w:eastAsia="仿宋"/>
          <w:sz w:val="32"/>
          <w:szCs w:val="32"/>
          <w:highlight w:val="none"/>
        </w:rPr>
        <w:t>具有</w:t>
      </w:r>
      <w:r>
        <w:rPr>
          <w:rFonts w:ascii="Times New Roman" w:hAnsi="Times New Roman" w:eastAsia="仿宋"/>
          <w:sz w:val="32"/>
          <w:szCs w:val="32"/>
          <w:highlight w:val="none"/>
        </w:rPr>
        <w:t>一定技术优势</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欣创节能环保</w:t>
      </w:r>
      <w:r>
        <w:rPr>
          <w:rFonts w:hint="eastAsia" w:ascii="Times New Roman" w:hAnsi="Times New Roman" w:eastAsia="仿宋"/>
          <w:sz w:val="32"/>
          <w:szCs w:val="32"/>
          <w:highlight w:val="none"/>
        </w:rPr>
        <w:t>等</w:t>
      </w:r>
      <w:r>
        <w:rPr>
          <w:rFonts w:ascii="Times New Roman" w:hAnsi="Times New Roman" w:eastAsia="仿宋"/>
          <w:sz w:val="32"/>
          <w:szCs w:val="32"/>
          <w:highlight w:val="none"/>
        </w:rPr>
        <w:t>依托马钢示范项目延伸的燃气蒸汽联合循环发电CCPP，国内领先</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干熄焦CDQ、高炉煤气余压透平发电TRT、煤调湿CMC、烧结余热利用</w:t>
      </w:r>
      <w:r>
        <w:rPr>
          <w:rFonts w:hint="eastAsia" w:ascii="Times New Roman" w:hAnsi="Times New Roman" w:eastAsia="仿宋"/>
          <w:sz w:val="32"/>
          <w:szCs w:val="32"/>
          <w:highlight w:val="none"/>
        </w:rPr>
        <w:t>，行业先进。鑫玖新能源开发的马钢屋顶分布式光伏电站在节省电费、节能减排、屋顶降温、保护屋面等多方面优势明显。</w:t>
      </w:r>
    </w:p>
    <w:p>
      <w:pPr>
        <w:widowControl/>
        <w:autoSpaceDE w:val="0"/>
        <w:autoSpaceDN w:val="0"/>
        <w:adjustRightInd w:val="0"/>
        <w:snapToGrid w:val="0"/>
        <w:spacing w:line="580" w:lineRule="exact"/>
        <w:jc w:val="center"/>
        <w:rPr>
          <w:rFonts w:ascii="Times New Roman" w:hAnsi="Times New Roman" w:eastAsia="仿宋" w:cs="Times New Roman"/>
          <w:b/>
          <w:sz w:val="28"/>
          <w:szCs w:val="28"/>
          <w:highlight w:val="none"/>
        </w:rPr>
      </w:pPr>
    </w:p>
    <w:p>
      <w:pPr>
        <w:widowControl/>
        <w:autoSpaceDE w:val="0"/>
        <w:autoSpaceDN w:val="0"/>
        <w:adjustRightInd w:val="0"/>
        <w:snapToGrid w:val="0"/>
        <w:spacing w:line="580" w:lineRule="exact"/>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表1</w:t>
      </w:r>
      <w:r>
        <w:rPr>
          <w:rFonts w:hint="eastAsia" w:ascii="Times New Roman" w:hAnsi="Times New Roman" w:eastAsia="仿宋" w:cs="Times New Roman"/>
          <w:b/>
          <w:sz w:val="28"/>
          <w:szCs w:val="28"/>
          <w:highlight w:val="none"/>
        </w:rPr>
        <w:t xml:space="preserve"> </w:t>
      </w:r>
      <w:r>
        <w:rPr>
          <w:rFonts w:ascii="Times New Roman" w:hAnsi="Times New Roman" w:eastAsia="仿宋" w:cs="Times New Roman"/>
          <w:b/>
          <w:sz w:val="28"/>
          <w:szCs w:val="28"/>
          <w:highlight w:val="none"/>
        </w:rPr>
        <w:t>马鞍山市节能环保技术优势分析</w:t>
      </w:r>
    </w:p>
    <w:tbl>
      <w:tblPr>
        <w:tblStyle w:val="57"/>
        <w:tblW w:w="5000"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0" w:type="dxa"/>
          <w:bottom w:w="0" w:type="dxa"/>
          <w:right w:w="0" w:type="dxa"/>
        </w:tblCellMar>
      </w:tblPr>
      <w:tblGrid>
        <w:gridCol w:w="570"/>
        <w:gridCol w:w="1152"/>
        <w:gridCol w:w="1784"/>
        <w:gridCol w:w="1784"/>
        <w:gridCol w:w="1991"/>
        <w:gridCol w:w="1081"/>
      </w:tblGrid>
      <w:tr>
        <w:tblPrEx>
          <w:tblLayout w:type="fixed"/>
          <w:tblCellMar>
            <w:top w:w="0" w:type="dxa"/>
            <w:left w:w="0" w:type="dxa"/>
            <w:bottom w:w="0" w:type="dxa"/>
            <w:right w:w="0" w:type="dxa"/>
          </w:tblCellMar>
        </w:tblPrEx>
        <w:trPr>
          <w:trHeight w:val="567" w:hRule="atLeast"/>
        </w:trPr>
        <w:tc>
          <w:tcPr>
            <w:tcW w:w="570" w:type="dxa"/>
            <w:shd w:val="clear" w:color="auto" w:fill="F1F1F1" w:themeFill="background1" w:themeFillShade="F2"/>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序号</w:t>
            </w:r>
          </w:p>
        </w:tc>
        <w:tc>
          <w:tcPr>
            <w:tcW w:w="1152" w:type="dxa"/>
            <w:shd w:val="clear" w:color="auto" w:fill="F1F1F1" w:themeFill="background1" w:themeFillShade="F2"/>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行业</w:t>
            </w:r>
          </w:p>
        </w:tc>
        <w:tc>
          <w:tcPr>
            <w:tcW w:w="1784" w:type="dxa"/>
            <w:shd w:val="clear" w:color="auto" w:fill="F1F1F1" w:themeFill="background1" w:themeFillShade="F2"/>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技术</w:t>
            </w:r>
          </w:p>
        </w:tc>
        <w:tc>
          <w:tcPr>
            <w:tcW w:w="1784" w:type="dxa"/>
            <w:shd w:val="clear" w:color="auto" w:fill="F1F1F1" w:themeFill="background1" w:themeFillShade="F2"/>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典型产品</w:t>
            </w:r>
          </w:p>
        </w:tc>
        <w:tc>
          <w:tcPr>
            <w:tcW w:w="1991" w:type="dxa"/>
            <w:shd w:val="clear" w:color="auto" w:fill="F1F1F1" w:themeFill="background1" w:themeFillShade="F2"/>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代表企业</w:t>
            </w:r>
          </w:p>
        </w:tc>
        <w:tc>
          <w:tcPr>
            <w:tcW w:w="1081" w:type="dxa"/>
            <w:shd w:val="clear" w:color="auto" w:fill="F1F1F1" w:themeFill="background1" w:themeFillShade="F2"/>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定位</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1</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动力电池及关键材料</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新能源汽车电池</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蜂巢能源</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优势</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2</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钢铁节能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余热发电、余热利用</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中冶华天</w:t>
            </w:r>
          </w:p>
          <w:p>
            <w:pPr>
              <w:jc w:val="center"/>
              <w:rPr>
                <w:rFonts w:ascii="仿宋" w:hAnsi="仿宋" w:eastAsia="仿宋"/>
                <w:kern w:val="0"/>
                <w:sz w:val="24"/>
                <w:szCs w:val="24"/>
                <w:highlight w:val="none"/>
              </w:rPr>
            </w:pPr>
            <w:r>
              <w:rPr>
                <w:rFonts w:ascii="仿宋" w:hAnsi="仿宋" w:eastAsia="仿宋"/>
                <w:kern w:val="0"/>
                <w:sz w:val="24"/>
                <w:szCs w:val="24"/>
                <w:highlight w:val="none"/>
              </w:rPr>
              <w:t>欣创节能环保</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优势</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3</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清洁燃煤</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流化床系统、换热器</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科达洁能</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领先</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4</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再制造</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机械部件再制造</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泰尔表面</w:t>
            </w:r>
          </w:p>
          <w:p>
            <w:pPr>
              <w:jc w:val="center"/>
              <w:rPr>
                <w:rFonts w:ascii="仿宋" w:hAnsi="仿宋" w:eastAsia="仿宋"/>
                <w:kern w:val="0"/>
                <w:sz w:val="24"/>
                <w:szCs w:val="24"/>
                <w:highlight w:val="none"/>
              </w:rPr>
            </w:pPr>
            <w:r>
              <w:rPr>
                <w:rFonts w:ascii="仿宋" w:hAnsi="仿宋" w:eastAsia="仿宋"/>
                <w:kern w:val="0"/>
                <w:sz w:val="24"/>
                <w:szCs w:val="24"/>
                <w:highlight w:val="none"/>
              </w:rPr>
              <w:t>天一</w:t>
            </w:r>
            <w:r>
              <w:rPr>
                <w:rFonts w:hint="eastAsia" w:ascii="仿宋" w:hAnsi="仿宋" w:eastAsia="仿宋"/>
                <w:kern w:val="0"/>
                <w:sz w:val="24"/>
                <w:szCs w:val="24"/>
                <w:highlight w:val="none"/>
              </w:rPr>
              <w:t>重工</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领先</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5</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节能装备</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换热器、水泵</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三联泵业</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领先</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6</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光伏</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太阳能电池</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越众</w:t>
            </w:r>
            <w:r>
              <w:rPr>
                <w:rFonts w:hint="eastAsia" w:ascii="仿宋" w:hAnsi="仿宋" w:eastAsia="仿宋"/>
                <w:kern w:val="0"/>
                <w:sz w:val="24"/>
                <w:szCs w:val="24"/>
                <w:highlight w:val="none"/>
              </w:rPr>
              <w:t>光伏</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省内</w:t>
            </w:r>
          </w:p>
          <w:p>
            <w:pPr>
              <w:jc w:val="center"/>
              <w:rPr>
                <w:rFonts w:ascii="仿宋" w:hAnsi="仿宋" w:eastAsia="仿宋"/>
                <w:kern w:val="0"/>
                <w:sz w:val="24"/>
                <w:szCs w:val="24"/>
                <w:highlight w:val="none"/>
              </w:rPr>
            </w:pPr>
            <w:r>
              <w:rPr>
                <w:rFonts w:ascii="仿宋" w:hAnsi="仿宋" w:eastAsia="仿宋"/>
                <w:kern w:val="0"/>
                <w:sz w:val="24"/>
                <w:szCs w:val="24"/>
                <w:highlight w:val="none"/>
              </w:rPr>
              <w:t>领先</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7</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环保</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工业废气治理</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低温脱硝、脱硫</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同兴环保</w:t>
            </w:r>
          </w:p>
          <w:p>
            <w:pPr>
              <w:jc w:val="center"/>
              <w:rPr>
                <w:rFonts w:ascii="仿宋" w:hAnsi="仿宋" w:eastAsia="仿宋"/>
                <w:kern w:val="0"/>
                <w:sz w:val="24"/>
                <w:szCs w:val="24"/>
                <w:highlight w:val="none"/>
              </w:rPr>
            </w:pPr>
            <w:r>
              <w:rPr>
                <w:rFonts w:ascii="仿宋" w:hAnsi="仿宋" w:eastAsia="仿宋"/>
                <w:kern w:val="0"/>
                <w:sz w:val="24"/>
                <w:szCs w:val="24"/>
                <w:highlight w:val="none"/>
              </w:rPr>
              <w:t>威达</w:t>
            </w:r>
            <w:r>
              <w:rPr>
                <w:rFonts w:hint="eastAsia" w:ascii="仿宋" w:hAnsi="仿宋" w:eastAsia="仿宋"/>
                <w:kern w:val="0"/>
                <w:sz w:val="24"/>
                <w:szCs w:val="24"/>
                <w:highlight w:val="none"/>
              </w:rPr>
              <w:t>环保</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领先</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8</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环保</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市政废水</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水污染治理与修复</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华骐</w:t>
            </w:r>
            <w:r>
              <w:rPr>
                <w:rFonts w:hint="eastAsia" w:ascii="仿宋" w:hAnsi="仿宋" w:eastAsia="仿宋"/>
                <w:kern w:val="0"/>
                <w:sz w:val="24"/>
                <w:szCs w:val="24"/>
                <w:highlight w:val="none"/>
              </w:rPr>
              <w:t>环保</w:t>
            </w:r>
          </w:p>
          <w:p>
            <w:pPr>
              <w:jc w:val="center"/>
              <w:rPr>
                <w:rFonts w:ascii="仿宋" w:hAnsi="仿宋" w:eastAsia="仿宋"/>
                <w:kern w:val="0"/>
                <w:sz w:val="24"/>
                <w:szCs w:val="24"/>
                <w:highlight w:val="none"/>
              </w:rPr>
            </w:pPr>
            <w:r>
              <w:rPr>
                <w:rFonts w:ascii="仿宋" w:hAnsi="仿宋" w:eastAsia="仿宋"/>
                <w:kern w:val="0"/>
                <w:sz w:val="24"/>
                <w:szCs w:val="24"/>
                <w:highlight w:val="none"/>
              </w:rPr>
              <w:t>黄河水</w:t>
            </w:r>
            <w:r>
              <w:rPr>
                <w:rFonts w:hint="eastAsia" w:ascii="仿宋" w:hAnsi="仿宋" w:eastAsia="仿宋"/>
                <w:kern w:val="0"/>
                <w:sz w:val="24"/>
                <w:szCs w:val="24"/>
                <w:highlight w:val="none"/>
              </w:rPr>
              <w:t>处理</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省内</w:t>
            </w:r>
          </w:p>
          <w:p>
            <w:pPr>
              <w:jc w:val="center"/>
              <w:rPr>
                <w:rFonts w:ascii="仿宋" w:hAnsi="仿宋" w:eastAsia="仿宋"/>
                <w:kern w:val="0"/>
                <w:sz w:val="24"/>
                <w:szCs w:val="24"/>
                <w:highlight w:val="none"/>
              </w:rPr>
            </w:pPr>
            <w:r>
              <w:rPr>
                <w:rFonts w:ascii="仿宋" w:hAnsi="仿宋" w:eastAsia="仿宋"/>
                <w:kern w:val="0"/>
                <w:sz w:val="24"/>
                <w:szCs w:val="24"/>
                <w:highlight w:val="none"/>
              </w:rPr>
              <w:t>领先</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9</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环保</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危废处置</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危废处置</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澳</w:t>
            </w:r>
            <w:r>
              <w:rPr>
                <w:rFonts w:ascii="仿宋" w:hAnsi="仿宋" w:eastAsia="仿宋"/>
                <w:kern w:val="0"/>
                <w:sz w:val="24"/>
                <w:szCs w:val="24"/>
                <w:highlight w:val="none"/>
              </w:rPr>
              <w:t>新环保</w:t>
            </w:r>
          </w:p>
          <w:p>
            <w:pPr>
              <w:jc w:val="center"/>
              <w:rPr>
                <w:rFonts w:ascii="仿宋" w:hAnsi="仿宋" w:eastAsia="仿宋"/>
                <w:kern w:val="0"/>
                <w:sz w:val="24"/>
                <w:szCs w:val="24"/>
                <w:highlight w:val="none"/>
              </w:rPr>
            </w:pPr>
            <w:r>
              <w:rPr>
                <w:rFonts w:ascii="仿宋" w:hAnsi="仿宋" w:eastAsia="仿宋"/>
                <w:kern w:val="0"/>
                <w:sz w:val="24"/>
                <w:szCs w:val="24"/>
                <w:highlight w:val="none"/>
              </w:rPr>
              <w:t>杭富环保</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技术</w:t>
            </w:r>
          </w:p>
          <w:p>
            <w:pPr>
              <w:jc w:val="center"/>
              <w:rPr>
                <w:rFonts w:ascii="仿宋" w:hAnsi="仿宋" w:eastAsia="仿宋"/>
                <w:kern w:val="0"/>
                <w:sz w:val="24"/>
                <w:szCs w:val="24"/>
                <w:highlight w:val="none"/>
              </w:rPr>
            </w:pPr>
            <w:r>
              <w:rPr>
                <w:rFonts w:ascii="仿宋" w:hAnsi="仿宋" w:eastAsia="仿宋"/>
                <w:kern w:val="0"/>
                <w:sz w:val="24"/>
                <w:szCs w:val="24"/>
                <w:highlight w:val="none"/>
              </w:rPr>
              <w:t>成熟</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10</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资源循环利用</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废钢</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欧冶链金</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国内</w:t>
            </w:r>
          </w:p>
          <w:p>
            <w:pPr>
              <w:jc w:val="center"/>
              <w:rPr>
                <w:rFonts w:ascii="仿宋" w:hAnsi="仿宋" w:eastAsia="仿宋"/>
                <w:kern w:val="0"/>
                <w:sz w:val="24"/>
                <w:szCs w:val="24"/>
                <w:highlight w:val="none"/>
              </w:rPr>
            </w:pPr>
            <w:r>
              <w:rPr>
                <w:rFonts w:ascii="仿宋" w:hAnsi="仿宋" w:eastAsia="仿宋"/>
                <w:kern w:val="0"/>
                <w:sz w:val="24"/>
                <w:szCs w:val="24"/>
                <w:highlight w:val="none"/>
              </w:rPr>
              <w:t>先进</w:t>
            </w:r>
          </w:p>
        </w:tc>
      </w:tr>
      <w:tr>
        <w:tblPrEx>
          <w:tblLayout w:type="fixed"/>
          <w:tblCellMar>
            <w:top w:w="0" w:type="dxa"/>
            <w:left w:w="0" w:type="dxa"/>
            <w:bottom w:w="0" w:type="dxa"/>
            <w:right w:w="0" w:type="dxa"/>
          </w:tblCellMar>
        </w:tblPrEx>
        <w:trPr>
          <w:trHeight w:val="567" w:hRule="atLeast"/>
        </w:trPr>
        <w:tc>
          <w:tcPr>
            <w:tcW w:w="570"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11</w:t>
            </w:r>
          </w:p>
        </w:tc>
        <w:tc>
          <w:tcPr>
            <w:tcW w:w="1152"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节能环保服务</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EMC、BOT、BT</w:t>
            </w:r>
          </w:p>
        </w:tc>
        <w:tc>
          <w:tcPr>
            <w:tcW w:w="1784"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托管运营服务</w:t>
            </w:r>
          </w:p>
        </w:tc>
        <w:tc>
          <w:tcPr>
            <w:tcW w:w="199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欣创节能环保</w:t>
            </w:r>
          </w:p>
        </w:tc>
        <w:tc>
          <w:tcPr>
            <w:tcW w:w="1081" w:type="dxa"/>
            <w:shd w:val="clear" w:color="auto" w:fill="auto"/>
            <w:tcMar>
              <w:top w:w="15" w:type="dxa"/>
              <w:left w:w="28" w:type="dxa"/>
              <w:bottom w:w="0" w:type="dxa"/>
              <w:right w:w="28" w:type="dxa"/>
            </w:tcMar>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运营</w:t>
            </w:r>
          </w:p>
          <w:p>
            <w:pPr>
              <w:jc w:val="center"/>
              <w:rPr>
                <w:rFonts w:ascii="仿宋" w:hAnsi="仿宋" w:eastAsia="仿宋"/>
                <w:kern w:val="0"/>
                <w:sz w:val="24"/>
                <w:szCs w:val="24"/>
                <w:highlight w:val="none"/>
              </w:rPr>
            </w:pPr>
            <w:r>
              <w:rPr>
                <w:rFonts w:ascii="仿宋" w:hAnsi="仿宋" w:eastAsia="仿宋"/>
                <w:kern w:val="0"/>
                <w:sz w:val="24"/>
                <w:szCs w:val="24"/>
                <w:highlight w:val="none"/>
              </w:rPr>
              <w:t>经验</w:t>
            </w:r>
          </w:p>
        </w:tc>
      </w:tr>
    </w:tbl>
    <w:p>
      <w:pPr>
        <w:autoSpaceDE w:val="0"/>
        <w:autoSpaceDN w:val="0"/>
        <w:spacing w:before="156" w:beforeLines="50" w:line="580" w:lineRule="exact"/>
        <w:ind w:firstLine="643"/>
        <w:rPr>
          <w:rFonts w:ascii="Times New Roman" w:hAnsi="Times New Roman" w:eastAsia="仿宋"/>
          <w:sz w:val="32"/>
          <w:szCs w:val="32"/>
          <w:highlight w:val="none"/>
        </w:rPr>
      </w:pPr>
      <w:r>
        <w:rPr>
          <w:rFonts w:ascii="Times New Roman" w:hAnsi="Times New Roman" w:eastAsia="仿宋"/>
          <w:b/>
          <w:sz w:val="32"/>
          <w:szCs w:val="32"/>
          <w:highlight w:val="none"/>
        </w:rPr>
        <w:t>创新示范</w:t>
      </w:r>
      <w:r>
        <w:rPr>
          <w:rFonts w:hint="eastAsia" w:ascii="Times New Roman" w:hAnsi="Times New Roman" w:eastAsia="仿宋"/>
          <w:b/>
          <w:sz w:val="32"/>
          <w:szCs w:val="32"/>
          <w:highlight w:val="none"/>
        </w:rPr>
        <w:t>引领高质量发展</w:t>
      </w:r>
      <w:r>
        <w:rPr>
          <w:rFonts w:ascii="Times New Roman" w:hAnsi="Times New Roman" w:eastAsia="仿宋"/>
          <w:b/>
          <w:sz w:val="32"/>
          <w:szCs w:val="32"/>
          <w:highlight w:val="none"/>
        </w:rPr>
        <w:t>。</w:t>
      </w:r>
      <w:r>
        <w:rPr>
          <w:rFonts w:ascii="Times New Roman" w:hAnsi="Times New Roman" w:eastAsia="仿宋"/>
          <w:sz w:val="32"/>
          <w:szCs w:val="32"/>
          <w:highlight w:val="none"/>
        </w:rPr>
        <w:t>含山经济开发区依托同兴环保科技股份有限公司打造技术先进、具有全球竞争力的CCUS研发中心和烟气处理装备产业化基地，着力开发和推广高效减污降碳的技术、装备和关键材料，发挥承担企业的引领带头作用，聚集园区产业协同发展，助力中国“双碳”战略落地实施。</w:t>
      </w:r>
      <w:r>
        <w:rPr>
          <w:rFonts w:hint="eastAsia" w:ascii="Times New Roman" w:hAnsi="Times New Roman" w:eastAsia="仿宋"/>
          <w:sz w:val="32"/>
          <w:szCs w:val="32"/>
          <w:highlight w:val="none"/>
        </w:rPr>
        <w:t>同兴环保科技股份有限公司每年投入研发经费超4000万元，占营收比例的5-6%。该公司还携手北京工业大学等专业机构，创建了北京及安徽两个产学研基地，取得了一系列科研成果，共获得专利120余项，多项技术、产品入选《重点环境保护实用技术及示范工程名录》《国家先进污染防治技术目录》，低温SCR脱硝催化剂整体技术达到国际先进水平，低温SCR脱硝工艺与装备技术达到国际领先水平，制备技术达到国际领先水平。目前，公司环保工程业务遍及全国20多个省、市、自治区，已成为我国钢铁、焦化、建材、垃圾焚烧等行业节能减排的生力军和低温脱硝的中坚力量。此外，</w:t>
      </w:r>
      <w:r>
        <w:rPr>
          <w:rFonts w:hint="eastAsia" w:ascii="Times New Roman" w:hAnsi="Times New Roman" w:eastAsia="仿宋"/>
          <w:sz w:val="32"/>
          <w:szCs w:val="32"/>
          <w:highlight w:val="none"/>
        </w:rPr>
        <w:t>全市累计培育国家级专精特新“小巨人”企业已达</w:t>
      </w:r>
      <w:r>
        <w:rPr>
          <w:rFonts w:ascii="Times New Roman" w:hAnsi="Times New Roman" w:eastAsia="仿宋"/>
          <w:sz w:val="32"/>
          <w:szCs w:val="32"/>
          <w:highlight w:val="none"/>
        </w:rPr>
        <w:t>13家</w:t>
      </w:r>
      <w:r>
        <w:rPr>
          <w:rFonts w:hint="eastAsia" w:ascii="Times New Roman" w:hAnsi="Times New Roman" w:eastAsia="仿宋"/>
          <w:sz w:val="32"/>
          <w:szCs w:val="32"/>
          <w:highlight w:val="none"/>
        </w:rPr>
        <w:t>，其中三联泵业、华骐环保、欣创节能环保、中钢矿院为节能环保及新能源产业排头兵的代表，掌握关键核心技术，创新能力强，对产业发展引领作用显著。</w:t>
      </w:r>
    </w:p>
    <w:p>
      <w:pPr>
        <w:widowControl/>
        <w:adjustRightInd w:val="0"/>
        <w:spacing w:line="360" w:lineRule="auto"/>
        <w:ind w:firstLine="643" w:firstLineChars="200"/>
        <w:rPr>
          <w:rFonts w:ascii="Times New Roman" w:hAnsi="Times New Roman" w:eastAsia="仿宋"/>
          <w:sz w:val="32"/>
          <w:szCs w:val="32"/>
          <w:highlight w:val="none"/>
        </w:rPr>
      </w:pPr>
      <w:r>
        <w:rPr>
          <w:rFonts w:hint="eastAsia" w:ascii="Times New Roman" w:hAnsi="Times New Roman" w:eastAsia="仿宋"/>
          <w:b/>
          <w:sz w:val="32"/>
          <w:szCs w:val="32"/>
          <w:highlight w:val="none"/>
        </w:rPr>
        <w:t>科技成果提升载体软实力。</w:t>
      </w:r>
      <w:r>
        <w:rPr>
          <w:rFonts w:hint="eastAsia" w:ascii="Times New Roman" w:hAnsi="Times New Roman" w:eastAsia="仿宋"/>
          <w:sz w:val="32"/>
          <w:szCs w:val="32"/>
          <w:highlight w:val="none"/>
        </w:rPr>
        <w:t>引导企业通过与高校院所合作，获得了人才、成果与技术的有力支撑，进一步提高创新能力。市科技部门先后与清华大学、南京大学、</w:t>
      </w:r>
      <w:r>
        <w:rPr>
          <w:rFonts w:hint="eastAsia" w:ascii="Times New Roman" w:hAnsi="Times New Roman" w:eastAsia="仿宋"/>
          <w:sz w:val="32"/>
          <w:highlight w:val="none"/>
        </w:rPr>
        <w:t>东南大学和安徽工业大学等高校科研院所建立稳定合作关系</w:t>
      </w:r>
      <w:r>
        <w:rPr>
          <w:rFonts w:hint="eastAsia" w:ascii="Times New Roman" w:hAnsi="Times New Roman" w:eastAsia="仿宋"/>
          <w:sz w:val="32"/>
          <w:szCs w:val="32"/>
          <w:highlight w:val="none"/>
        </w:rPr>
        <w:t>，与江苏省技术产权交易市场、上海研发公共服务平台管理中心签订战略合作协议，加强交流合作。当涂县、含山县、慈湖高新区、博望区等县区园区与南京水利科学研究院、南京信息工程大学等高校科研院所对接，并组织参加长三角科创圈圆桌会议等重要活动，加强对外沟通交流。</w:t>
      </w:r>
    </w:p>
    <w:p>
      <w:pPr>
        <w:widowControl/>
        <w:adjustRightInd w:val="0"/>
        <w:spacing w:line="360" w:lineRule="auto"/>
        <w:ind w:firstLine="640" w:firstLineChars="200"/>
        <w:outlineLvl w:val="2"/>
        <w:rPr>
          <w:rFonts w:ascii="Times New Roman" w:hAnsi="Times New Roman" w:eastAsia="仿宋"/>
          <w:sz w:val="32"/>
          <w:highlight w:val="none"/>
        </w:rPr>
      </w:pPr>
      <w:bookmarkStart w:id="19" w:name="_Toc87003796"/>
      <w:bookmarkStart w:id="20" w:name="_Toc130302230"/>
      <w:bookmarkStart w:id="21" w:name="_Toc104558248"/>
      <w:r>
        <w:rPr>
          <w:rFonts w:hint="eastAsia" w:ascii="Times New Roman" w:hAnsi="Times New Roman" w:eastAsia="仿宋"/>
          <w:sz w:val="32"/>
          <w:highlight w:val="none"/>
        </w:rPr>
        <w:t>（四）</w:t>
      </w:r>
      <w:r>
        <w:rPr>
          <w:rFonts w:ascii="Times New Roman" w:hAnsi="Times New Roman" w:eastAsia="仿宋"/>
          <w:sz w:val="32"/>
          <w:highlight w:val="none"/>
        </w:rPr>
        <w:t>产业配套不断完善</w:t>
      </w:r>
      <w:bookmarkEnd w:id="19"/>
      <w:bookmarkEnd w:id="20"/>
      <w:bookmarkEnd w:id="21"/>
    </w:p>
    <w:p>
      <w:pPr>
        <w:widowControl/>
        <w:adjustRightInd w:val="0"/>
        <w:snapToGrid w:val="0"/>
        <w:spacing w:line="360" w:lineRule="auto"/>
        <w:ind w:firstLine="643" w:firstLineChars="200"/>
        <w:rPr>
          <w:rFonts w:ascii="Times New Roman" w:hAnsi="Times New Roman" w:eastAsia="仿宋"/>
          <w:sz w:val="32"/>
          <w:szCs w:val="32"/>
          <w:highlight w:val="none"/>
        </w:rPr>
      </w:pPr>
      <w:r>
        <w:rPr>
          <w:rFonts w:ascii="Times New Roman" w:hAnsi="Times New Roman" w:eastAsia="仿宋"/>
          <w:b/>
          <w:sz w:val="32"/>
          <w:szCs w:val="32"/>
          <w:highlight w:val="none"/>
        </w:rPr>
        <w:t>配套政策逐步健全。</w:t>
      </w:r>
      <w:r>
        <w:rPr>
          <w:rFonts w:hint="eastAsia" w:ascii="Times New Roman" w:hAnsi="Times New Roman" w:eastAsia="仿宋"/>
          <w:sz w:val="32"/>
          <w:highlight w:val="none"/>
        </w:rPr>
        <w:t>制定优化政策措施</w:t>
      </w:r>
      <w:r>
        <w:rPr>
          <w:rFonts w:hint="eastAsia" w:ascii="Times New Roman" w:hAnsi="Times New Roman" w:eastAsia="仿宋"/>
          <w:sz w:val="32"/>
          <w:szCs w:val="32"/>
          <w:highlight w:val="none"/>
        </w:rPr>
        <w:t>，持续推进马鞍山新能源和节能环保产业健康有序发展，先后出台了《马鞍山市科技扶持产业发展若干政策》、《马鞍山市促进制造业升级产业扶持若干政策》、《马鞍山市促进制造业三年倍增若干政策》、《关于加快新能源和节能环保产业发展的实施意见》等政策文件，设立“制造业升级发展专项资金”，加大金融支持力度，支持企业项目建设，科技创新和两化融合，帮助企业做大、做强。</w:t>
      </w:r>
    </w:p>
    <w:p>
      <w:pPr>
        <w:widowControl/>
        <w:adjustRightInd w:val="0"/>
        <w:snapToGrid w:val="0"/>
        <w:spacing w:line="360" w:lineRule="auto"/>
        <w:ind w:firstLine="643" w:firstLineChars="200"/>
        <w:rPr>
          <w:rFonts w:ascii="Times New Roman" w:hAnsi="Times New Roman" w:eastAsia="仿宋"/>
          <w:sz w:val="32"/>
          <w:szCs w:val="32"/>
          <w:highlight w:val="none"/>
        </w:rPr>
      </w:pPr>
      <w:r>
        <w:rPr>
          <w:rFonts w:ascii="Times New Roman" w:hAnsi="Times New Roman" w:eastAsia="仿宋"/>
          <w:b/>
          <w:sz w:val="32"/>
          <w:szCs w:val="32"/>
          <w:highlight w:val="none"/>
        </w:rPr>
        <w:t>基础设施不断完善。</w:t>
      </w:r>
      <w:r>
        <w:rPr>
          <w:rFonts w:ascii="Times New Roman" w:hAnsi="Times New Roman" w:eastAsia="仿宋"/>
          <w:sz w:val="32"/>
          <w:highlight w:val="none"/>
        </w:rPr>
        <w:t>园区配套基础设施不断完善</w:t>
      </w:r>
      <w:r>
        <w:rPr>
          <w:rFonts w:ascii="Times New Roman" w:hAnsi="Times New Roman" w:eastAsia="仿宋"/>
          <w:sz w:val="32"/>
          <w:szCs w:val="32"/>
          <w:highlight w:val="none"/>
        </w:rPr>
        <w:t>，开发区实施“两个提升工程”——提升园区形象，提高承载能力，不断加快路网、电网、管线、绿化、亮化等基础设施建设，改善区内投资环境，为引进项目提供有力的支撑和保障。</w:t>
      </w:r>
      <w:r>
        <w:rPr>
          <w:rFonts w:hint="eastAsia" w:ascii="Times New Roman" w:hAnsi="Times New Roman" w:eastAsia="仿宋"/>
          <w:sz w:val="32"/>
          <w:szCs w:val="32"/>
          <w:highlight w:val="none"/>
        </w:rPr>
        <w:t>市经开区入选安徽省新能源和节能环保产业重点合作园区，慈湖高新区和雨山区列入安徽省“十四五”</w:t>
      </w:r>
      <w:r>
        <w:rPr>
          <w:rFonts w:hint="eastAsia"/>
          <w:highlight w:val="none"/>
        </w:rPr>
        <w:t xml:space="preserve"> </w:t>
      </w:r>
      <w:r>
        <w:rPr>
          <w:rFonts w:hint="eastAsia" w:ascii="Times New Roman" w:hAnsi="Times New Roman" w:eastAsia="仿宋"/>
          <w:sz w:val="32"/>
          <w:szCs w:val="32"/>
          <w:highlight w:val="none"/>
        </w:rPr>
        <w:t>先进制造业和现代服务业融合试点区域。</w:t>
      </w:r>
    </w:p>
    <w:p>
      <w:pPr>
        <w:widowControl/>
        <w:adjustRightInd w:val="0"/>
        <w:snapToGrid w:val="0"/>
        <w:spacing w:line="360" w:lineRule="auto"/>
        <w:ind w:firstLine="643" w:firstLineChars="200"/>
        <w:rPr>
          <w:rFonts w:ascii="Times New Roman" w:hAnsi="Times New Roman" w:eastAsia="仿宋" w:cs="Times New Roman"/>
          <w:sz w:val="32"/>
          <w:szCs w:val="32"/>
          <w:highlight w:val="none"/>
        </w:rPr>
      </w:pPr>
      <w:r>
        <w:rPr>
          <w:rFonts w:hint="eastAsia" w:ascii="Times New Roman" w:hAnsi="Times New Roman" w:eastAsia="仿宋"/>
          <w:b/>
          <w:sz w:val="32"/>
          <w:szCs w:val="32"/>
          <w:highlight w:val="none"/>
        </w:rPr>
        <w:t>生态链与产业链多链耦合。</w:t>
      </w:r>
      <w:r>
        <w:rPr>
          <w:rFonts w:hint="eastAsia" w:ascii="Times New Roman" w:hAnsi="Times New Roman" w:eastAsia="仿宋"/>
          <w:sz w:val="32"/>
          <w:szCs w:val="32"/>
          <w:highlight w:val="none"/>
        </w:rPr>
        <w:t>建立市、</w:t>
      </w:r>
      <w:r>
        <w:rPr>
          <w:rFonts w:hint="eastAsia" w:ascii="Times New Roman" w:hAnsi="Times New Roman" w:eastAsia="仿宋"/>
          <w:sz w:val="32"/>
          <w:highlight w:val="none"/>
        </w:rPr>
        <w:t>县项目招引联动与跨部门协同审批机制</w:t>
      </w:r>
      <w:r>
        <w:rPr>
          <w:rFonts w:hint="eastAsia" w:ascii="Times New Roman" w:hAnsi="Times New Roman" w:eastAsia="仿宋"/>
          <w:sz w:val="32"/>
          <w:szCs w:val="32"/>
          <w:highlight w:val="none"/>
        </w:rPr>
        <w:t>，积极对接省级产业基金、省生态环保产业集团，招引一批生态经济效益好的重点项目。华骐环保、同兴环保、威达环保等</w:t>
      </w:r>
      <w:r>
        <w:rPr>
          <w:rFonts w:ascii="Times New Roman" w:hAnsi="Times New Roman" w:eastAsia="仿宋"/>
          <w:sz w:val="32"/>
          <w:szCs w:val="32"/>
          <w:highlight w:val="none"/>
        </w:rPr>
        <w:t>3家企业列入省新能源和节能环保产业首批骨干企业培育目标名单。</w:t>
      </w:r>
      <w:r>
        <w:rPr>
          <w:rFonts w:hint="eastAsia" w:ascii="Times New Roman" w:hAnsi="Times New Roman" w:eastAsia="仿宋"/>
          <w:sz w:val="32"/>
          <w:szCs w:val="32"/>
          <w:highlight w:val="none"/>
        </w:rPr>
        <w:t>发挥马鞍山节能环保产业协会、马鞍山市生态环境科学学会作用，开展环保服务企业“十百千”行动，确定</w:t>
      </w:r>
      <w:r>
        <w:rPr>
          <w:rFonts w:ascii="Times New Roman" w:hAnsi="Times New Roman" w:eastAsia="仿宋"/>
          <w:sz w:val="32"/>
          <w:szCs w:val="32"/>
          <w:highlight w:val="none"/>
        </w:rPr>
        <w:t>100家结对服务企业</w:t>
      </w:r>
      <w:r>
        <w:rPr>
          <w:rFonts w:hint="eastAsia" w:ascii="Times New Roman" w:hAnsi="Times New Roman" w:eastAsia="仿宋"/>
          <w:sz w:val="32"/>
          <w:szCs w:val="32"/>
          <w:highlight w:val="none"/>
        </w:rPr>
        <w:t>。</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22" w:name="_Toc130302231"/>
      <w:r>
        <w:rPr>
          <w:rFonts w:hint="eastAsia" w:ascii="方正楷体_GBK" w:hAnsi="Times New Roman" w:eastAsia="方正楷体_GBK" w:cs="Times New Roman"/>
          <w:b/>
          <w:sz w:val="32"/>
          <w:szCs w:val="32"/>
          <w:highlight w:val="none"/>
        </w:rPr>
        <w:t>二、优势与不足</w:t>
      </w:r>
      <w:bookmarkEnd w:id="22"/>
    </w:p>
    <w:p>
      <w:pPr>
        <w:widowControl/>
        <w:adjustRightInd w:val="0"/>
        <w:snapToGrid w:val="0"/>
        <w:spacing w:before="156" w:beforeLines="50" w:line="360" w:lineRule="auto"/>
        <w:ind w:firstLine="640" w:firstLineChars="200"/>
        <w:outlineLvl w:val="2"/>
        <w:rPr>
          <w:rFonts w:ascii="Times New Roman" w:hAnsi="Times New Roman" w:eastAsia="仿宋"/>
          <w:sz w:val="32"/>
          <w:highlight w:val="none"/>
        </w:rPr>
      </w:pPr>
      <w:bookmarkStart w:id="23" w:name="_Toc130302232"/>
      <w:r>
        <w:rPr>
          <w:rFonts w:hint="eastAsia" w:ascii="Times New Roman" w:hAnsi="Times New Roman" w:eastAsia="仿宋"/>
          <w:sz w:val="32"/>
          <w:highlight w:val="none"/>
        </w:rPr>
        <w:t>（一）机遇与优势</w:t>
      </w:r>
      <w:bookmarkEnd w:id="23"/>
    </w:p>
    <w:p>
      <w:pPr>
        <w:widowControl/>
        <w:adjustRightInd w:val="0"/>
        <w:spacing w:line="360" w:lineRule="auto"/>
        <w:ind w:firstLine="632" w:firstLineChars="200"/>
        <w:outlineLvl w:val="3"/>
        <w:rPr>
          <w:rFonts w:ascii="Times New Roman" w:hAnsi="Times New Roman" w:eastAsia="仿宋"/>
          <w:spacing w:val="-2"/>
          <w:sz w:val="32"/>
          <w:highlight w:val="none"/>
        </w:rPr>
      </w:pPr>
      <w:r>
        <w:rPr>
          <w:rFonts w:hint="eastAsia" w:ascii="Times New Roman" w:hAnsi="Times New Roman" w:eastAsia="仿宋"/>
          <w:spacing w:val="-2"/>
          <w:sz w:val="32"/>
          <w:highlight w:val="none"/>
        </w:rPr>
        <w:t>1.“碳达峰、碳中和”赋予新能源和节能环保产业新思路</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在联合国大会上，我国宣布了二氧化碳排放力争于2030年前达到峰值，努力争取2060年前实现碳中和的宏伟目标。 “十四五”是碳达峰的关键期、窗口期，党的十九届五中全会明确提出，“十四五”时期将降低碳排放强度，支持有条件的地方率先达到碳排放峰值。以高经济效益、低能源消耗为主线的产业结构优化将成为 “十四五”规划的重点，节能环保、清洁生产、清洁能源等绿色产业将迎来新一轮发展机遇。</w:t>
      </w:r>
    </w:p>
    <w:p>
      <w:pPr>
        <w:spacing w:line="360" w:lineRule="auto"/>
        <w:ind w:firstLine="640" w:firstLineChars="200"/>
        <w:outlineLvl w:val="3"/>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2.“新基建”拓展新能源和节能环保产业发展新空间</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新基建”具有新时代的丰富内涵，既符合未来经济社会发展趋势，又适应中国当前社会经济发展阶段和转型需求，在补短板的同时将成为社会经济发展的新引擎。对于新能源和节能环保产业而言，“新基建”是一次前所未有的时代机遇，为行业转型升级提出了明确的实施路径。依靠“新基建”，新能源产业信息化、数字化、智能化发展水平将快速提升。“新基建”将为新能源和节能环保行业带来新的发展空间，开辟新的增长点。</w:t>
      </w:r>
    </w:p>
    <w:p>
      <w:pPr>
        <w:spacing w:line="360" w:lineRule="auto"/>
        <w:ind w:firstLine="616" w:firstLineChars="200"/>
        <w:outlineLvl w:val="3"/>
        <w:rPr>
          <w:rFonts w:ascii="Times New Roman" w:hAnsi="Times New Roman" w:eastAsia="仿宋" w:cs="Times New Roman"/>
          <w:spacing w:val="-6"/>
          <w:sz w:val="32"/>
          <w:szCs w:val="32"/>
          <w:highlight w:val="none"/>
        </w:rPr>
      </w:pPr>
      <w:r>
        <w:rPr>
          <w:rFonts w:hint="eastAsia" w:ascii="Times New Roman" w:hAnsi="Times New Roman" w:eastAsia="仿宋" w:cs="Times New Roman"/>
          <w:spacing w:val="-6"/>
          <w:sz w:val="32"/>
          <w:szCs w:val="32"/>
          <w:highlight w:val="none"/>
        </w:rPr>
        <w:t>3.“三年倍增计划”促进新能源和节能环保产业发展落地</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《马鞍山市制造业三年倍增行动计划实施方案（2022年—2024年）》提出到2024年底，确保全市制造业增加值在2021年的基础上翻一番。 近年来，我市一手抓传统产业转型升级，一手抓战略性新兴产业发展壮大，以推进“1+3+N”产业集群升级版为主抓手，聚焦产业转型发展。以此为契机，新能源和节能环保产业取得了高质量进展，环境质量得到改善，产业规模不断扩大，产业结构日趋合理，科技创新能力有新的提高，市场竞争能力不断增强，取得了较好的经济效益和社会效益。2021全年，马鞍山市节能环保产业增长45.8%，新能源产业增长35.4%。</w:t>
      </w:r>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新能源和节能环保产业立足新发展阶段，贯彻新发展理念，构建新发展格局，推进高质量发展，因时而进，因势而新，乘着全市打造安徽的“杭嘉湖”、长三角的“白菜心”，全力建设现代化“生态福地、智造名城”的东风，产业将得到高质量发展。</w:t>
      </w:r>
    </w:p>
    <w:p>
      <w:pPr>
        <w:widowControl/>
        <w:adjustRightInd w:val="0"/>
        <w:snapToGrid w:val="0"/>
        <w:spacing w:before="156" w:beforeLines="50" w:line="360" w:lineRule="auto"/>
        <w:ind w:firstLine="640" w:firstLineChars="200"/>
        <w:outlineLvl w:val="2"/>
        <w:rPr>
          <w:rFonts w:ascii="Times New Roman" w:hAnsi="Times New Roman" w:eastAsia="仿宋"/>
          <w:sz w:val="32"/>
          <w:highlight w:val="none"/>
        </w:rPr>
      </w:pPr>
      <w:bookmarkStart w:id="24" w:name="_Toc130302233"/>
      <w:r>
        <w:rPr>
          <w:rFonts w:hint="eastAsia" w:ascii="Times New Roman" w:hAnsi="Times New Roman" w:eastAsia="仿宋"/>
          <w:sz w:val="32"/>
          <w:highlight w:val="none"/>
        </w:rPr>
        <w:t>（二）挑战与不足</w:t>
      </w:r>
      <w:bookmarkEnd w:id="24"/>
    </w:p>
    <w:p>
      <w:pPr>
        <w:autoSpaceDE w:val="0"/>
        <w:autoSpaceDN w:val="0"/>
        <w:spacing w:line="58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马鞍山市的新能源和节能环保产业经过数年的发展，成绩显著，对标发达省份和城市，也存在着一些不容忽视的问题。</w:t>
      </w:r>
    </w:p>
    <w:p>
      <w:pPr>
        <w:widowControl/>
        <w:adjustRightInd w:val="0"/>
        <w:spacing w:line="360" w:lineRule="auto"/>
        <w:ind w:firstLine="640" w:firstLineChars="200"/>
        <w:outlineLvl w:val="3"/>
        <w:rPr>
          <w:rFonts w:ascii="Times New Roman" w:hAnsi="Times New Roman" w:eastAsia="仿宋"/>
          <w:sz w:val="32"/>
          <w:highlight w:val="none"/>
        </w:rPr>
      </w:pPr>
      <w:bookmarkStart w:id="25" w:name="_Toc104558250"/>
      <w:r>
        <w:rPr>
          <w:rFonts w:hint="eastAsia" w:ascii="Times New Roman" w:hAnsi="Times New Roman" w:eastAsia="仿宋"/>
          <w:sz w:val="32"/>
          <w:highlight w:val="none"/>
        </w:rPr>
        <w:t>1. 产业规模结构不尽合理</w:t>
      </w:r>
      <w:bookmarkEnd w:id="25"/>
    </w:p>
    <w:p>
      <w:pPr>
        <w:autoSpaceDE w:val="0"/>
        <w:autoSpaceDN w:val="0"/>
        <w:spacing w:line="360" w:lineRule="auto"/>
        <w:ind w:firstLine="641"/>
        <w:rPr>
          <w:rFonts w:ascii="Times New Roman" w:hAnsi="Times New Roman" w:eastAsia="仿宋"/>
          <w:sz w:val="32"/>
          <w:szCs w:val="32"/>
          <w:highlight w:val="none"/>
        </w:rPr>
      </w:pPr>
      <w:r>
        <w:rPr>
          <w:rFonts w:hint="eastAsia" w:ascii="Times New Roman" w:hAnsi="Times New Roman" w:eastAsia="仿宋"/>
          <w:b/>
          <w:sz w:val="32"/>
          <w:szCs w:val="32"/>
          <w:highlight w:val="none"/>
        </w:rPr>
        <w:t>一是企业规模偏小</w:t>
      </w:r>
      <w:r>
        <w:rPr>
          <w:rFonts w:hint="eastAsia" w:ascii="Times New Roman" w:hAnsi="Times New Roman" w:eastAsia="仿宋"/>
          <w:sz w:val="32"/>
          <w:szCs w:val="32"/>
          <w:highlight w:val="none"/>
        </w:rPr>
        <w:t>。产值</w:t>
      </w:r>
      <w:r>
        <w:rPr>
          <w:rFonts w:ascii="Times New Roman" w:hAnsi="Times New Roman" w:eastAsia="仿宋"/>
          <w:sz w:val="32"/>
          <w:szCs w:val="32"/>
          <w:highlight w:val="none"/>
        </w:rPr>
        <w:t>10亿元以上的企业仅</w:t>
      </w:r>
      <w:r>
        <w:rPr>
          <w:rFonts w:hint="eastAsia" w:ascii="Times New Roman" w:hAnsi="Times New Roman" w:eastAsia="仿宋"/>
          <w:sz w:val="32"/>
          <w:szCs w:val="32"/>
          <w:highlight w:val="none"/>
        </w:rPr>
        <w:t>5</w:t>
      </w:r>
      <w:r>
        <w:rPr>
          <w:rFonts w:ascii="Times New Roman" w:hAnsi="Times New Roman" w:eastAsia="仿宋"/>
          <w:sz w:val="32"/>
          <w:szCs w:val="32"/>
          <w:highlight w:val="none"/>
        </w:rPr>
        <w:t>家，产值30亿元以上的企业</w:t>
      </w:r>
      <w:r>
        <w:rPr>
          <w:rFonts w:hint="eastAsia" w:ascii="Times New Roman" w:hAnsi="Times New Roman" w:eastAsia="仿宋"/>
          <w:sz w:val="32"/>
          <w:szCs w:val="32"/>
          <w:highlight w:val="none"/>
        </w:rPr>
        <w:t>2</w:t>
      </w:r>
      <w:r>
        <w:rPr>
          <w:rFonts w:ascii="Times New Roman" w:hAnsi="Times New Roman" w:eastAsia="仿宋"/>
          <w:sz w:val="32"/>
          <w:szCs w:val="32"/>
          <w:highlight w:val="none"/>
        </w:rPr>
        <w:t>家，百亿级企业仅1家，缺乏龙头企业带动引领。</w:t>
      </w:r>
      <w:r>
        <w:rPr>
          <w:rFonts w:ascii="Times New Roman" w:hAnsi="Times New Roman" w:eastAsia="仿宋"/>
          <w:b/>
          <w:sz w:val="32"/>
          <w:szCs w:val="32"/>
          <w:highlight w:val="none"/>
        </w:rPr>
        <w:t>二是产业关联度低</w:t>
      </w:r>
      <w:r>
        <w:rPr>
          <w:rFonts w:ascii="Times New Roman" w:hAnsi="Times New Roman" w:eastAsia="仿宋"/>
          <w:sz w:val="32"/>
          <w:szCs w:val="32"/>
          <w:highlight w:val="none"/>
        </w:rPr>
        <w:t>。以市经开区为例，有欣创节能环保、华骐环保、蜂巢能源三家龙头公司分别做工业废气、市政废水和新能源，彼此几乎无任何交集，难以形成产业规模效应。</w:t>
      </w:r>
      <w:r>
        <w:rPr>
          <w:rFonts w:ascii="Times New Roman" w:hAnsi="Times New Roman" w:eastAsia="仿宋"/>
          <w:b/>
          <w:sz w:val="32"/>
          <w:szCs w:val="32"/>
          <w:highlight w:val="none"/>
        </w:rPr>
        <w:t>三是产品附加值低</w:t>
      </w:r>
      <w:r>
        <w:rPr>
          <w:rFonts w:ascii="Times New Roman" w:hAnsi="Times New Roman" w:eastAsia="仿宋"/>
          <w:sz w:val="32"/>
          <w:szCs w:val="32"/>
          <w:highlight w:val="none"/>
        </w:rPr>
        <w:t>。现有产业主要以资源循环利用产业为主，主要集中在设备组装、原料加工等产业链低端环节。节能环保行业中废钢回收产业产值占比超过60%，“高端产业、低端环节”矛盾突出。</w:t>
      </w:r>
    </w:p>
    <w:p>
      <w:pPr>
        <w:widowControl/>
        <w:adjustRightInd w:val="0"/>
        <w:spacing w:line="360" w:lineRule="auto"/>
        <w:ind w:firstLine="640" w:firstLineChars="200"/>
        <w:outlineLvl w:val="3"/>
        <w:rPr>
          <w:rFonts w:ascii="Times New Roman" w:hAnsi="Times New Roman" w:eastAsia="仿宋"/>
          <w:sz w:val="32"/>
          <w:highlight w:val="none"/>
        </w:rPr>
      </w:pPr>
      <w:bookmarkStart w:id="26" w:name="_Toc104558251"/>
      <w:r>
        <w:rPr>
          <w:rFonts w:hint="eastAsia" w:ascii="Times New Roman" w:hAnsi="Times New Roman" w:eastAsia="仿宋"/>
          <w:sz w:val="32"/>
          <w:highlight w:val="none"/>
        </w:rPr>
        <w:t>2. 要素保障水平不高</w:t>
      </w:r>
      <w:bookmarkEnd w:id="26"/>
    </w:p>
    <w:p>
      <w:pPr>
        <w:autoSpaceDE w:val="0"/>
        <w:autoSpaceDN w:val="0"/>
        <w:spacing w:line="360" w:lineRule="auto"/>
        <w:ind w:firstLine="641"/>
        <w:rPr>
          <w:rFonts w:ascii="Times New Roman" w:hAnsi="Times New Roman" w:eastAsia="仿宋"/>
          <w:sz w:val="32"/>
          <w:szCs w:val="32"/>
          <w:highlight w:val="none"/>
        </w:rPr>
      </w:pPr>
      <w:r>
        <w:rPr>
          <w:rFonts w:hint="eastAsia" w:ascii="Times New Roman" w:hAnsi="Times New Roman" w:eastAsia="仿宋"/>
          <w:b/>
          <w:sz w:val="32"/>
          <w:szCs w:val="32"/>
          <w:highlight w:val="none"/>
        </w:rPr>
        <w:t>一是融资难度大</w:t>
      </w:r>
      <w:r>
        <w:rPr>
          <w:rFonts w:hint="eastAsia" w:ascii="Times New Roman" w:hAnsi="Times New Roman" w:eastAsia="仿宋"/>
          <w:sz w:val="32"/>
          <w:szCs w:val="32"/>
          <w:highlight w:val="none"/>
        </w:rPr>
        <w:t>。节能环保产业属重资产行业，投资大、周期长，我市众多中小节能环保企业缺乏融资能力，资金短缺严重，绿色发展融资需求缺口巨大。</w:t>
      </w:r>
      <w:r>
        <w:rPr>
          <w:rFonts w:hint="eastAsia" w:ascii="Times New Roman" w:hAnsi="Times New Roman" w:eastAsia="仿宋"/>
          <w:b/>
          <w:sz w:val="32"/>
          <w:szCs w:val="32"/>
          <w:highlight w:val="none"/>
        </w:rPr>
        <w:t>二是支撑政策待完善</w:t>
      </w:r>
      <w:r>
        <w:rPr>
          <w:rFonts w:hint="eastAsia" w:ascii="Times New Roman" w:hAnsi="Times New Roman" w:eastAsia="仿宋"/>
          <w:sz w:val="32"/>
          <w:szCs w:val="32"/>
          <w:highlight w:val="none"/>
        </w:rPr>
        <w:t>，省级层面未形成系统性政策扶持体系，税收优惠激励力度有限，产业发展的投资、财税、金融等政策有待完善。</w:t>
      </w:r>
      <w:r>
        <w:rPr>
          <w:rFonts w:hint="eastAsia" w:ascii="Times New Roman" w:hAnsi="Times New Roman" w:eastAsia="仿宋"/>
          <w:b/>
          <w:sz w:val="32"/>
          <w:szCs w:val="32"/>
          <w:highlight w:val="none"/>
        </w:rPr>
        <w:t>三是专业人才和第三方服务机构缺乏</w:t>
      </w:r>
      <w:r>
        <w:rPr>
          <w:rFonts w:hint="eastAsia" w:ascii="Times New Roman" w:hAnsi="Times New Roman" w:eastAsia="仿宋"/>
          <w:sz w:val="32"/>
          <w:szCs w:val="32"/>
          <w:highlight w:val="none"/>
        </w:rPr>
        <w:t>。伴随马鞍山新能源和节能环保产业快速发展，需要更广泛的专业人才引入，人才需求缺口持续放大。与此同时，与产业相关的第三方检验检测认证发展滞后，提供运维保障的服务企业较少。</w:t>
      </w:r>
    </w:p>
    <w:p>
      <w:pPr>
        <w:widowControl/>
        <w:adjustRightInd w:val="0"/>
        <w:spacing w:line="360" w:lineRule="auto"/>
        <w:ind w:firstLine="640" w:firstLineChars="200"/>
        <w:outlineLvl w:val="3"/>
        <w:rPr>
          <w:rFonts w:ascii="Times New Roman" w:hAnsi="Times New Roman" w:eastAsia="仿宋"/>
          <w:sz w:val="32"/>
          <w:highlight w:val="none"/>
        </w:rPr>
      </w:pPr>
      <w:bookmarkStart w:id="27" w:name="_Toc104558252"/>
      <w:r>
        <w:rPr>
          <w:rFonts w:hint="eastAsia" w:ascii="Times New Roman" w:hAnsi="Times New Roman" w:eastAsia="仿宋"/>
          <w:sz w:val="32"/>
          <w:highlight w:val="none"/>
        </w:rPr>
        <w:t>3. 区位优势发挥不足</w:t>
      </w:r>
      <w:bookmarkEnd w:id="27"/>
    </w:p>
    <w:p>
      <w:pPr>
        <w:autoSpaceDE w:val="0"/>
        <w:autoSpaceDN w:val="0"/>
        <w:spacing w:line="360" w:lineRule="auto"/>
        <w:ind w:firstLine="641"/>
        <w:rPr>
          <w:rFonts w:ascii="Times New Roman" w:hAnsi="Times New Roman" w:eastAsia="仿宋"/>
          <w:sz w:val="32"/>
          <w:szCs w:val="32"/>
          <w:highlight w:val="none"/>
        </w:rPr>
      </w:pPr>
      <w:r>
        <w:rPr>
          <w:rFonts w:hint="eastAsia" w:ascii="Times New Roman" w:hAnsi="Times New Roman" w:eastAsia="仿宋"/>
          <w:b/>
          <w:sz w:val="32"/>
          <w:szCs w:val="32"/>
          <w:highlight w:val="none"/>
        </w:rPr>
        <w:t>一是承接长三角产业转移能力欠缺</w:t>
      </w:r>
      <w:r>
        <w:rPr>
          <w:rFonts w:hint="eastAsia" w:ascii="Times New Roman" w:hAnsi="Times New Roman" w:eastAsia="仿宋"/>
          <w:sz w:val="32"/>
          <w:szCs w:val="32"/>
          <w:highlight w:val="none"/>
        </w:rPr>
        <w:t>。马鞍山作为长三角腹地，虽然已经入选城市规划群，然而由于自身新能源与节能环保产业实力不足，转移企业难以找到合适的配套企业，当地的产品或原料又常常达不到转移企业的要求，企业所需的零配件仍需要到其他地区或国外采购，这必然增加企业负担，抵消了在马企业土地、资源、劳动力等成本方面的优势，使得转移来的企业难以发挥最大效应。</w:t>
      </w:r>
      <w:r>
        <w:rPr>
          <w:rFonts w:hint="eastAsia" w:ascii="Times New Roman" w:hAnsi="Times New Roman" w:eastAsia="仿宋"/>
          <w:b/>
          <w:sz w:val="32"/>
          <w:szCs w:val="32"/>
          <w:highlight w:val="none"/>
        </w:rPr>
        <w:t>二是自身协同创新能力较弱。</w:t>
      </w:r>
      <w:r>
        <w:rPr>
          <w:rFonts w:hint="eastAsia" w:ascii="Times New Roman" w:hAnsi="Times New Roman" w:eastAsia="仿宋"/>
          <w:sz w:val="32"/>
          <w:szCs w:val="32"/>
          <w:highlight w:val="none"/>
        </w:rPr>
        <w:t>我市具有一定的节能环保产业关键和核心技术，如马钢煤调湿技术、高效蓄热式加热炉技术等，但设备制造、技术和产品研发等能力不够，产学研用联系不紧、成果转化率低，产业化步伐跟不上，全国市场占有率不高，创新成果产业化链条尚未完全打通。</w:t>
      </w:r>
    </w:p>
    <w:p>
      <w:pPr>
        <w:widowControl/>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br w:type="page"/>
      </w: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28" w:name="_Toc130302234"/>
      <w:r>
        <w:rPr>
          <w:rFonts w:hint="eastAsia" w:ascii="方正黑体_GBK" w:hAnsi="Times New Roman" w:eastAsia="方正黑体_GBK" w:cs="Times New Roman"/>
          <w:sz w:val="32"/>
          <w:szCs w:val="32"/>
          <w:highlight w:val="none"/>
        </w:rPr>
        <w:t>第三章 总体思路</w:t>
      </w:r>
      <w:bookmarkEnd w:id="28"/>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29" w:name="_Toc130302235"/>
      <w:r>
        <w:rPr>
          <w:rFonts w:hint="eastAsia" w:ascii="方正楷体_GBK" w:hAnsi="Times New Roman" w:eastAsia="方正楷体_GBK" w:cs="Times New Roman"/>
          <w:b/>
          <w:sz w:val="32"/>
          <w:szCs w:val="32"/>
          <w:highlight w:val="none"/>
        </w:rPr>
        <w:t>一、指导思想</w:t>
      </w:r>
      <w:bookmarkEnd w:id="29"/>
    </w:p>
    <w:p>
      <w:pPr>
        <w:pStyle w:val="817"/>
        <w:spacing w:line="580" w:lineRule="exact"/>
        <w:ind w:firstLine="640"/>
        <w:jc w:val="left"/>
        <w:rPr>
          <w:rFonts w:ascii="Times New Roman" w:hAnsi="Times New Roman" w:eastAsia="仿宋"/>
          <w:spacing w:val="30"/>
          <w:kern w:val="0"/>
          <w:sz w:val="32"/>
          <w:szCs w:val="32"/>
          <w:highlight w:val="none"/>
          <w:lang w:val="zh-TW" w:eastAsia="zh-TW"/>
        </w:rPr>
      </w:pPr>
      <w:r>
        <w:rPr>
          <w:rFonts w:hint="eastAsia" w:ascii="Times New Roman" w:hAnsi="Times New Roman" w:eastAsia="仿宋"/>
          <w:sz w:val="32"/>
          <w:szCs w:val="32"/>
          <w:highlight w:val="none"/>
        </w:rPr>
        <w:t>以习近平新时代中国特色社会主义思想为指导，全面贯彻党的</w:t>
      </w:r>
      <w:r>
        <w:rPr>
          <w:rFonts w:hint="eastAsia" w:ascii="Times New Roman" w:hAnsi="Times New Roman" w:eastAsia="仿宋"/>
          <w:sz w:val="32"/>
          <w:szCs w:val="32"/>
          <w:highlight w:val="none"/>
        </w:rPr>
        <w:t>二十大</w:t>
      </w:r>
      <w:r>
        <w:rPr>
          <w:rFonts w:hint="eastAsia" w:ascii="Times New Roman" w:hAnsi="Times New Roman" w:eastAsia="仿宋"/>
          <w:sz w:val="32"/>
          <w:szCs w:val="32"/>
          <w:highlight w:val="none"/>
        </w:rPr>
        <w:t>、十九大和十九届第次全会精神，深入落实习近平生态文明思想、建设能源强国要求和考察马鞍山重要讲话精神，以碳达峰碳中和为重要工作目标，有效推进新能源和节能环保产业发展，加强“双招双引”，扩大有效投资，促进重点项目谋划和建设。</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30" w:name="_Toc130302236"/>
      <w:r>
        <w:rPr>
          <w:rFonts w:hint="eastAsia" w:ascii="方正楷体_GBK" w:hAnsi="Times New Roman" w:eastAsia="方正楷体_GBK" w:cs="Times New Roman"/>
          <w:b/>
          <w:sz w:val="32"/>
          <w:szCs w:val="32"/>
          <w:highlight w:val="none"/>
        </w:rPr>
        <w:t>二、基本原则</w:t>
      </w:r>
      <w:bookmarkEnd w:id="30"/>
    </w:p>
    <w:p>
      <w:pPr>
        <w:autoSpaceDE w:val="0"/>
        <w:autoSpaceDN w:val="0"/>
        <w:spacing w:line="580" w:lineRule="exact"/>
        <w:ind w:firstLine="643"/>
        <w:rPr>
          <w:rFonts w:ascii="Times New Roman" w:hAnsi="Times New Roman" w:eastAsia="仿宋"/>
          <w:sz w:val="32"/>
          <w:szCs w:val="32"/>
          <w:highlight w:val="none"/>
        </w:rPr>
      </w:pPr>
      <w:r>
        <w:rPr>
          <w:rFonts w:ascii="Times New Roman" w:hAnsi="Times New Roman" w:eastAsia="仿宋"/>
          <w:b/>
          <w:sz w:val="32"/>
          <w:szCs w:val="32"/>
          <w:highlight w:val="none"/>
        </w:rPr>
        <w:t>坚持创新引领、高端发展</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充分发挥区位优势，全面实施创新驱动，</w:t>
      </w:r>
      <w:r>
        <w:rPr>
          <w:rFonts w:ascii="Times New Roman" w:hAnsi="Times New Roman" w:eastAsia="仿宋"/>
          <w:sz w:val="32"/>
          <w:szCs w:val="32"/>
          <w:highlight w:val="none"/>
        </w:rPr>
        <w:t>积极创新招引方式，</w:t>
      </w:r>
      <w:r>
        <w:rPr>
          <w:rFonts w:hint="eastAsia" w:ascii="Times New Roman" w:hAnsi="Times New Roman" w:eastAsia="仿宋"/>
          <w:sz w:val="32"/>
          <w:szCs w:val="32"/>
          <w:highlight w:val="none"/>
        </w:rPr>
        <w:t>采用</w:t>
      </w:r>
      <w:r>
        <w:rPr>
          <w:rFonts w:ascii="Times New Roman" w:hAnsi="Times New Roman" w:eastAsia="仿宋"/>
          <w:sz w:val="32"/>
          <w:szCs w:val="32"/>
          <w:highlight w:val="none"/>
        </w:rPr>
        <w:t>“名人招引”、“成果招引”、“精准招引”等多种招引方式；</w:t>
      </w:r>
      <w:r>
        <w:rPr>
          <w:rFonts w:hint="eastAsia" w:ascii="Times New Roman" w:hAnsi="Times New Roman" w:eastAsia="仿宋"/>
          <w:sz w:val="32"/>
          <w:szCs w:val="32"/>
          <w:highlight w:val="none"/>
        </w:rPr>
        <w:t>围绕产业链部署创新链，强化新能源和节能环保前沿技术研究，加大产业科技成果转化应用力度；</w:t>
      </w:r>
      <w:r>
        <w:rPr>
          <w:rFonts w:ascii="Times New Roman" w:hAnsi="Times New Roman" w:eastAsia="仿宋"/>
          <w:sz w:val="32"/>
          <w:szCs w:val="32"/>
          <w:highlight w:val="none"/>
        </w:rPr>
        <w:t>集聚创新要素，营造创新环境，增强自主创新能力</w:t>
      </w:r>
      <w:r>
        <w:rPr>
          <w:rFonts w:hint="eastAsia" w:ascii="Times New Roman" w:hAnsi="Times New Roman" w:eastAsia="仿宋"/>
          <w:sz w:val="32"/>
          <w:szCs w:val="32"/>
          <w:highlight w:val="none"/>
        </w:rPr>
        <w:t>，加强研发服务和人才培养等平台建设</w:t>
      </w:r>
      <w:r>
        <w:rPr>
          <w:rFonts w:ascii="Times New Roman" w:hAnsi="Times New Roman" w:eastAsia="仿宋"/>
          <w:sz w:val="32"/>
          <w:szCs w:val="32"/>
          <w:highlight w:val="none"/>
        </w:rPr>
        <w:t>，持续提高产业发展质量与效益，推动产业向创新链、价值链高端拓展。</w:t>
      </w:r>
    </w:p>
    <w:p>
      <w:pPr>
        <w:autoSpaceDE w:val="0"/>
        <w:autoSpaceDN w:val="0"/>
        <w:spacing w:line="580" w:lineRule="exact"/>
        <w:ind w:firstLine="643"/>
        <w:rPr>
          <w:rFonts w:ascii="Times New Roman" w:hAnsi="Times New Roman" w:eastAsia="仿宋"/>
          <w:sz w:val="32"/>
          <w:szCs w:val="32"/>
          <w:highlight w:val="none"/>
        </w:rPr>
      </w:pPr>
      <w:r>
        <w:rPr>
          <w:rFonts w:ascii="Times New Roman" w:hAnsi="Times New Roman" w:eastAsia="仿宋"/>
          <w:b/>
          <w:sz w:val="32"/>
          <w:szCs w:val="32"/>
          <w:highlight w:val="none"/>
        </w:rPr>
        <w:t>坚持统筹协调、集聚发展</w:t>
      </w:r>
      <w:r>
        <w:rPr>
          <w:rFonts w:ascii="Times New Roman" w:hAnsi="Times New Roman" w:eastAsia="仿宋"/>
          <w:sz w:val="32"/>
          <w:szCs w:val="32"/>
          <w:highlight w:val="none"/>
        </w:rPr>
        <w:t>。按照区域联动发展、产业集聚集约发展的要求，统筹优化全市新能源和节能环保产业布局，明确各园区定位，构建功能互补、良性循环、协同发展的产业空间体系。强化优势要素效应，打造要素完善、协作紧密的特色产业集群。载体要协调发展、错位发展，市经开区重点</w:t>
      </w:r>
      <w:r>
        <w:rPr>
          <w:rFonts w:hint="eastAsia" w:ascii="Times New Roman" w:hAnsi="Times New Roman" w:eastAsia="仿宋"/>
          <w:sz w:val="32"/>
          <w:szCs w:val="32"/>
          <w:highlight w:val="none"/>
        </w:rPr>
        <w:t>发展</w:t>
      </w:r>
      <w:r>
        <w:rPr>
          <w:rFonts w:ascii="Times New Roman" w:hAnsi="Times New Roman" w:eastAsia="仿宋"/>
          <w:sz w:val="32"/>
          <w:szCs w:val="32"/>
          <w:highlight w:val="none"/>
        </w:rPr>
        <w:t>新能源及</w:t>
      </w:r>
      <w:r>
        <w:rPr>
          <w:rFonts w:hint="eastAsia" w:ascii="Times New Roman" w:hAnsi="Times New Roman" w:eastAsia="仿宋"/>
          <w:sz w:val="32"/>
          <w:szCs w:val="32"/>
          <w:highlight w:val="none"/>
        </w:rPr>
        <w:t>废水治理为代表的先进环保产业，</w:t>
      </w:r>
      <w:r>
        <w:rPr>
          <w:rFonts w:ascii="Times New Roman" w:hAnsi="Times New Roman" w:eastAsia="仿宋"/>
          <w:sz w:val="32"/>
          <w:szCs w:val="32"/>
          <w:highlight w:val="none"/>
        </w:rPr>
        <w:t>慈湖高新区重点发展资源综合利用</w:t>
      </w:r>
      <w:r>
        <w:rPr>
          <w:rFonts w:hint="eastAsia" w:ascii="Times New Roman" w:hAnsi="Times New Roman" w:eastAsia="仿宋"/>
          <w:sz w:val="32"/>
          <w:szCs w:val="32"/>
          <w:highlight w:val="none"/>
        </w:rPr>
        <w:t>产业，含山重点发展以废气治理为代表的的环保产业</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和县经开区则以新能源产业为当前发展的“王牌”产业。</w:t>
      </w:r>
      <w:r>
        <w:rPr>
          <w:rFonts w:ascii="Times New Roman" w:hAnsi="Times New Roman" w:eastAsia="仿宋"/>
          <w:sz w:val="32"/>
          <w:szCs w:val="32"/>
          <w:highlight w:val="none"/>
        </w:rPr>
        <w:t>依托产业细分领域招商地图，开展点对点精准招商，强化市内外区域交流合作，不断加强产业分工协作，构建共生共享的产业生态圈。</w:t>
      </w:r>
    </w:p>
    <w:p>
      <w:pPr>
        <w:autoSpaceDE w:val="0"/>
        <w:autoSpaceDN w:val="0"/>
        <w:spacing w:line="580" w:lineRule="exact"/>
        <w:ind w:firstLine="643"/>
        <w:rPr>
          <w:rFonts w:ascii="Times New Roman" w:hAnsi="Times New Roman" w:eastAsia="仿宋"/>
          <w:sz w:val="32"/>
          <w:szCs w:val="32"/>
          <w:highlight w:val="none"/>
        </w:rPr>
      </w:pPr>
      <w:r>
        <w:rPr>
          <w:rFonts w:hint="eastAsia" w:ascii="Times New Roman" w:hAnsi="Times New Roman" w:eastAsia="仿宋"/>
          <w:b/>
          <w:sz w:val="32"/>
          <w:szCs w:val="32"/>
          <w:highlight w:val="none"/>
        </w:rPr>
        <w:t>坚持人才强市、持续发展。</w:t>
      </w:r>
      <w:r>
        <w:rPr>
          <w:rFonts w:hint="eastAsia" w:ascii="Times New Roman" w:hAnsi="Times New Roman" w:eastAsia="仿宋"/>
          <w:sz w:val="32"/>
          <w:szCs w:val="32"/>
          <w:highlight w:val="none"/>
        </w:rPr>
        <w:t>优化落实高层次人才引进“龙马”工程、青年人才引进“骏马”工程、柔性引进人才“驿马”工程；大力实施“诗城英才”计划和人才“登高”计划，用最大的诚意、最好的服务，吸引更多的年轻人和创业团队来马鞍山创业创新。积极对接省内新能源和节能环保专业的优势院校，做好宣传和推广工作，高效吸纳省内高校毕业生来马就业；同时充分利用马鞍山区位优势，积极对接高水平高校及科研院所。</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31" w:name="_Toc130302237"/>
      <w:r>
        <w:rPr>
          <w:rFonts w:hint="eastAsia" w:ascii="方正楷体_GBK" w:hAnsi="Times New Roman" w:eastAsia="方正楷体_GBK" w:cs="Times New Roman"/>
          <w:b/>
          <w:sz w:val="32"/>
          <w:szCs w:val="32"/>
          <w:highlight w:val="none"/>
        </w:rPr>
        <w:t>三、发展目标</w:t>
      </w:r>
      <w:bookmarkEnd w:id="31"/>
    </w:p>
    <w:p>
      <w:pPr>
        <w:autoSpaceDE w:val="0"/>
        <w:autoSpaceDN w:val="0"/>
        <w:spacing w:line="360" w:lineRule="auto"/>
        <w:ind w:firstLine="640"/>
        <w:rPr>
          <w:rFonts w:ascii="Times New Roman" w:hAnsi="Times New Roman" w:eastAsia="仿宋"/>
          <w:sz w:val="32"/>
          <w:szCs w:val="32"/>
          <w:highlight w:val="none"/>
        </w:rPr>
      </w:pPr>
      <w:r>
        <w:rPr>
          <w:rFonts w:ascii="Times New Roman" w:hAnsi="Times New Roman" w:eastAsia="仿宋"/>
          <w:sz w:val="32"/>
          <w:szCs w:val="32"/>
          <w:highlight w:val="none"/>
        </w:rPr>
        <w:t>“十四五”末，新能源和节能环保产业发展质态全面提升、龙头企业加快培育、产业链条自主可控、创新能力显著增强、服务体系健全完善。</w:t>
      </w:r>
      <w:r>
        <w:rPr>
          <w:rFonts w:hint="eastAsia" w:ascii="Times New Roman" w:hAnsi="Times New Roman" w:eastAsia="仿宋"/>
          <w:sz w:val="32"/>
          <w:szCs w:val="32"/>
          <w:highlight w:val="none"/>
        </w:rPr>
        <w:t>提升强链补链固链塑链能力，</w:t>
      </w:r>
      <w:r>
        <w:rPr>
          <w:rFonts w:ascii="Times New Roman" w:hAnsi="Times New Roman" w:eastAsia="仿宋"/>
          <w:sz w:val="32"/>
          <w:szCs w:val="32"/>
          <w:highlight w:val="none"/>
        </w:rPr>
        <w:t>资源循环利用产业规模不断提升，先进环保产业技术水平不断创新，高效节能和新能源产业实力不断壮大，碳中和产业抢占先机，高质量发展迈出新步伐、取得新成效，通过“双招双引”实现“双倍产值”。2025年，产值翻番达到1000亿。</w:t>
      </w:r>
    </w:p>
    <w:p>
      <w:pPr>
        <w:widowControl/>
        <w:adjustRightInd w:val="0"/>
        <w:spacing w:line="360" w:lineRule="auto"/>
        <w:ind w:firstLine="640" w:firstLineChars="200"/>
        <w:outlineLvl w:val="2"/>
        <w:rPr>
          <w:rFonts w:ascii="Times New Roman" w:hAnsi="Times New Roman" w:eastAsia="仿宋"/>
          <w:sz w:val="32"/>
          <w:highlight w:val="none"/>
        </w:rPr>
      </w:pPr>
      <w:bookmarkStart w:id="32" w:name="_Toc130302238"/>
      <w:bookmarkStart w:id="33" w:name="_Toc104558258"/>
      <w:r>
        <w:rPr>
          <w:rFonts w:hint="eastAsia" w:ascii="Times New Roman" w:hAnsi="Times New Roman" w:eastAsia="仿宋"/>
          <w:sz w:val="32"/>
          <w:highlight w:val="none"/>
        </w:rPr>
        <w:t>（一）</w:t>
      </w:r>
      <w:r>
        <w:rPr>
          <w:rFonts w:ascii="Times New Roman" w:hAnsi="Times New Roman" w:eastAsia="仿宋"/>
          <w:sz w:val="32"/>
          <w:highlight w:val="none"/>
        </w:rPr>
        <w:t>产业规模</w:t>
      </w:r>
      <w:bookmarkEnd w:id="32"/>
      <w:bookmarkEnd w:id="33"/>
    </w:p>
    <w:p>
      <w:pPr>
        <w:autoSpaceDE w:val="0"/>
        <w:autoSpaceDN w:val="0"/>
        <w:spacing w:line="360" w:lineRule="auto"/>
        <w:ind w:firstLine="641"/>
        <w:rPr>
          <w:rFonts w:ascii="Times New Roman" w:hAnsi="Times New Roman" w:eastAsia="仿宋"/>
          <w:sz w:val="32"/>
          <w:szCs w:val="32"/>
          <w:highlight w:val="none"/>
        </w:rPr>
      </w:pPr>
      <w:r>
        <w:rPr>
          <w:rFonts w:ascii="Times New Roman" w:hAnsi="Times New Roman" w:eastAsia="仿宋"/>
          <w:sz w:val="32"/>
          <w:szCs w:val="32"/>
          <w:highlight w:val="none"/>
        </w:rPr>
        <w:t>到2025年，新能源和节能环保产业规模快速增长，争取产值达到1000亿元，成为马鞍山市支柱产业之一，产业发展规模位居全省第一方阵。</w:t>
      </w:r>
    </w:p>
    <w:p>
      <w:pPr>
        <w:widowControl/>
        <w:adjustRightInd w:val="0"/>
        <w:spacing w:line="360" w:lineRule="auto"/>
        <w:ind w:firstLine="640" w:firstLineChars="200"/>
        <w:outlineLvl w:val="2"/>
        <w:rPr>
          <w:rFonts w:ascii="Times New Roman" w:hAnsi="Times New Roman" w:eastAsia="仿宋"/>
          <w:sz w:val="32"/>
          <w:highlight w:val="none"/>
        </w:rPr>
      </w:pPr>
      <w:bookmarkStart w:id="34" w:name="_Toc130302239"/>
      <w:bookmarkStart w:id="35" w:name="_Toc104558259"/>
      <w:r>
        <w:rPr>
          <w:rFonts w:hint="eastAsia" w:ascii="Times New Roman" w:hAnsi="Times New Roman" w:eastAsia="仿宋"/>
          <w:sz w:val="32"/>
          <w:highlight w:val="none"/>
        </w:rPr>
        <w:t>（二）企业培育</w:t>
      </w:r>
      <w:bookmarkEnd w:id="34"/>
      <w:bookmarkEnd w:id="35"/>
    </w:p>
    <w:p>
      <w:pPr>
        <w:autoSpaceDE w:val="0"/>
        <w:autoSpaceDN w:val="0"/>
        <w:spacing w:line="360" w:lineRule="auto"/>
        <w:ind w:firstLine="640"/>
        <w:rPr>
          <w:rFonts w:ascii="Times New Roman" w:hAnsi="Times New Roman" w:eastAsia="仿宋"/>
          <w:sz w:val="32"/>
          <w:szCs w:val="32"/>
          <w:highlight w:val="none"/>
        </w:rPr>
      </w:pPr>
      <w:r>
        <w:rPr>
          <w:rFonts w:ascii="Times New Roman" w:hAnsi="Times New Roman" w:eastAsia="仿宋"/>
          <w:sz w:val="32"/>
          <w:szCs w:val="32"/>
          <w:highlight w:val="none"/>
        </w:rPr>
        <w:t>到2025年，</w:t>
      </w:r>
      <w:r>
        <w:rPr>
          <w:rFonts w:ascii="Times New Roman" w:hAnsi="Times New Roman" w:eastAsia="仿宋"/>
          <w:sz w:val="32"/>
          <w:szCs w:val="32"/>
          <w:highlight w:val="none"/>
        </w:rPr>
        <w:t>年销售收入超过亿元企业50家以上、年销售收入超过10亿元企业1</w:t>
      </w:r>
      <w:r>
        <w:rPr>
          <w:rFonts w:hint="eastAsia" w:ascii="Times New Roman" w:hAnsi="Times New Roman" w:eastAsia="仿宋"/>
          <w:sz w:val="32"/>
          <w:szCs w:val="32"/>
          <w:highlight w:val="none"/>
        </w:rPr>
        <w:t>1</w:t>
      </w:r>
      <w:r>
        <w:rPr>
          <w:rFonts w:ascii="Times New Roman" w:hAnsi="Times New Roman" w:eastAsia="仿宋"/>
          <w:sz w:val="32"/>
          <w:szCs w:val="32"/>
          <w:highlight w:val="none"/>
        </w:rPr>
        <w:t>家以上、年销售收入超过30亿元企业</w:t>
      </w:r>
      <w:r>
        <w:rPr>
          <w:rFonts w:hint="eastAsia" w:ascii="Times New Roman" w:hAnsi="Times New Roman" w:eastAsia="仿宋"/>
          <w:sz w:val="32"/>
          <w:szCs w:val="32"/>
          <w:highlight w:val="none"/>
        </w:rPr>
        <w:t>7</w:t>
      </w:r>
      <w:r>
        <w:rPr>
          <w:rFonts w:ascii="Times New Roman" w:hAnsi="Times New Roman" w:eastAsia="仿宋"/>
          <w:sz w:val="32"/>
          <w:szCs w:val="32"/>
          <w:highlight w:val="none"/>
        </w:rPr>
        <w:t>家以上、年销售收入百亿级龙头企业</w:t>
      </w:r>
      <w:r>
        <w:rPr>
          <w:rFonts w:hint="eastAsia" w:ascii="Times New Roman" w:hAnsi="Times New Roman" w:eastAsia="仿宋"/>
          <w:sz w:val="32"/>
          <w:szCs w:val="32"/>
          <w:highlight w:val="none"/>
        </w:rPr>
        <w:t>3</w:t>
      </w:r>
      <w:r>
        <w:rPr>
          <w:rFonts w:ascii="Times New Roman" w:hAnsi="Times New Roman" w:eastAsia="仿宋"/>
          <w:sz w:val="32"/>
          <w:szCs w:val="32"/>
          <w:highlight w:val="none"/>
        </w:rPr>
        <w:t>家以上</w:t>
      </w:r>
      <w:r>
        <w:rPr>
          <w:rFonts w:hint="eastAsia" w:ascii="Times New Roman" w:hAnsi="Times New Roman" w:eastAsia="仿宋"/>
          <w:sz w:val="32"/>
          <w:szCs w:val="32"/>
          <w:highlight w:val="none"/>
        </w:rPr>
        <w:t>，新增主板上市企业5家。</w:t>
      </w:r>
    </w:p>
    <w:p>
      <w:pPr>
        <w:widowControl/>
        <w:adjustRightInd w:val="0"/>
        <w:spacing w:line="360" w:lineRule="auto"/>
        <w:ind w:firstLine="640" w:firstLineChars="200"/>
        <w:outlineLvl w:val="2"/>
        <w:rPr>
          <w:rFonts w:ascii="Times New Roman" w:hAnsi="Times New Roman" w:eastAsia="仿宋"/>
          <w:sz w:val="32"/>
          <w:highlight w:val="none"/>
        </w:rPr>
      </w:pPr>
      <w:bookmarkStart w:id="36" w:name="_Toc130302240"/>
      <w:bookmarkStart w:id="37" w:name="_Toc104558260"/>
      <w:r>
        <w:rPr>
          <w:rFonts w:hint="eastAsia" w:ascii="Times New Roman" w:hAnsi="Times New Roman" w:eastAsia="仿宋"/>
          <w:sz w:val="32"/>
          <w:highlight w:val="none"/>
        </w:rPr>
        <w:t>（三）</w:t>
      </w:r>
      <w:r>
        <w:rPr>
          <w:rFonts w:ascii="Times New Roman" w:hAnsi="Times New Roman" w:eastAsia="仿宋"/>
          <w:sz w:val="32"/>
          <w:highlight w:val="none"/>
        </w:rPr>
        <w:t>产业集聚</w:t>
      </w:r>
      <w:bookmarkEnd w:id="36"/>
      <w:bookmarkEnd w:id="37"/>
    </w:p>
    <w:p>
      <w:pPr>
        <w:autoSpaceDE w:val="0"/>
        <w:autoSpaceDN w:val="0"/>
        <w:spacing w:line="360" w:lineRule="auto"/>
        <w:ind w:firstLine="640"/>
        <w:rPr>
          <w:rFonts w:ascii="Times New Roman" w:hAnsi="Times New Roman" w:eastAsia="仿宋"/>
          <w:sz w:val="32"/>
          <w:szCs w:val="32"/>
          <w:highlight w:val="none"/>
        </w:rPr>
      </w:pPr>
      <w:r>
        <w:rPr>
          <w:rFonts w:ascii="Times New Roman" w:hAnsi="Times New Roman" w:eastAsia="仿宋"/>
          <w:sz w:val="32"/>
          <w:szCs w:val="32"/>
          <w:highlight w:val="none"/>
        </w:rPr>
        <w:t>到2025年，</w:t>
      </w:r>
      <w:r>
        <w:rPr>
          <w:rFonts w:hint="eastAsia" w:ascii="Times New Roman" w:hAnsi="Times New Roman" w:eastAsia="仿宋"/>
          <w:sz w:val="32"/>
          <w:szCs w:val="32"/>
          <w:highlight w:val="none"/>
        </w:rPr>
        <w:t>建成资源循环利用产业600亿级产业集群，先进环保产业200亿级产业集群，高效节能产业100亿级产业集群，新能源产业（含储能及氢能）100</w:t>
      </w:r>
      <w:r>
        <w:rPr>
          <w:rFonts w:ascii="Times New Roman" w:hAnsi="Times New Roman" w:eastAsia="仿宋"/>
          <w:sz w:val="32"/>
          <w:szCs w:val="32"/>
          <w:highlight w:val="none"/>
        </w:rPr>
        <w:t>亿</w:t>
      </w:r>
      <w:r>
        <w:rPr>
          <w:rFonts w:hint="eastAsia" w:ascii="Times New Roman" w:hAnsi="Times New Roman" w:eastAsia="仿宋"/>
          <w:sz w:val="32"/>
          <w:szCs w:val="32"/>
          <w:highlight w:val="none"/>
        </w:rPr>
        <w:t>级产业链</w:t>
      </w:r>
      <w:r>
        <w:rPr>
          <w:rFonts w:ascii="Times New Roman" w:hAnsi="Times New Roman" w:eastAsia="仿宋"/>
          <w:sz w:val="32"/>
          <w:szCs w:val="32"/>
          <w:highlight w:val="none"/>
        </w:rPr>
        <w:t>。</w:t>
      </w:r>
    </w:p>
    <w:p>
      <w:pPr>
        <w:widowControl/>
        <w:adjustRightInd w:val="0"/>
        <w:spacing w:line="360" w:lineRule="auto"/>
        <w:ind w:firstLine="640" w:firstLineChars="200"/>
        <w:outlineLvl w:val="2"/>
        <w:rPr>
          <w:rFonts w:ascii="Times New Roman" w:hAnsi="Times New Roman" w:eastAsia="仿宋"/>
          <w:sz w:val="32"/>
          <w:highlight w:val="none"/>
        </w:rPr>
      </w:pPr>
      <w:bookmarkStart w:id="38" w:name="_Toc104558261"/>
      <w:bookmarkStart w:id="39" w:name="_Toc130302241"/>
      <w:r>
        <w:rPr>
          <w:rFonts w:hint="eastAsia" w:ascii="Times New Roman" w:hAnsi="Times New Roman" w:eastAsia="仿宋"/>
          <w:sz w:val="32"/>
          <w:highlight w:val="none"/>
        </w:rPr>
        <w:t>（四）科创能力</w:t>
      </w:r>
      <w:bookmarkEnd w:id="38"/>
      <w:bookmarkEnd w:id="39"/>
    </w:p>
    <w:p>
      <w:pPr>
        <w:autoSpaceDE w:val="0"/>
        <w:autoSpaceDN w:val="0"/>
        <w:spacing w:line="360" w:lineRule="auto"/>
        <w:ind w:firstLine="640"/>
        <w:rPr>
          <w:rFonts w:ascii="Times New Roman" w:hAnsi="Times New Roman" w:eastAsia="仿宋"/>
          <w:sz w:val="32"/>
          <w:szCs w:val="32"/>
          <w:highlight w:val="none"/>
        </w:rPr>
      </w:pPr>
      <w:r>
        <w:rPr>
          <w:rFonts w:ascii="Times New Roman" w:hAnsi="Times New Roman" w:eastAsia="仿宋"/>
          <w:sz w:val="32"/>
          <w:szCs w:val="32"/>
          <w:highlight w:val="none"/>
        </w:rPr>
        <w:t>到2025年</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新能源和节能环保装备和产品总体技术水平达到省内先进，部分达到国际先进；发明和实用新型专利申请数年均增长</w:t>
      </w:r>
      <w:r>
        <w:rPr>
          <w:rFonts w:ascii="Times New Roman" w:hAnsi="Times New Roman" w:eastAsia="仿宋"/>
          <w:sz w:val="32"/>
          <w:szCs w:val="32"/>
          <w:highlight w:val="none"/>
        </w:rPr>
        <w:t>15%</w:t>
      </w:r>
      <w:r>
        <w:rPr>
          <w:rFonts w:hint="eastAsia" w:ascii="Times New Roman" w:hAnsi="Times New Roman" w:eastAsia="仿宋"/>
          <w:sz w:val="32"/>
          <w:szCs w:val="32"/>
          <w:highlight w:val="none"/>
        </w:rPr>
        <w:t>。</w:t>
      </w:r>
    </w:p>
    <w:p>
      <w:pPr>
        <w:widowControl/>
        <w:autoSpaceDE w:val="0"/>
        <w:autoSpaceDN w:val="0"/>
        <w:adjustRightInd w:val="0"/>
        <w:snapToGrid w:val="0"/>
        <w:spacing w:after="156" w:afterLines="50" w:line="580" w:lineRule="exact"/>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br w:type="page"/>
      </w:r>
    </w:p>
    <w:p>
      <w:pPr>
        <w:widowControl/>
        <w:autoSpaceDE w:val="0"/>
        <w:autoSpaceDN w:val="0"/>
        <w:adjustRightInd w:val="0"/>
        <w:snapToGrid w:val="0"/>
        <w:spacing w:after="156" w:afterLines="50" w:line="580" w:lineRule="exact"/>
        <w:jc w:val="center"/>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表2 马鞍山市“十四五”新能源和节能环保产业发展目标</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tblPrEx>
          <w:tblLayout w:type="fixed"/>
          <w:tblCellMar>
            <w:top w:w="0" w:type="dxa"/>
            <w:left w:w="108" w:type="dxa"/>
            <w:bottom w:w="0" w:type="dxa"/>
            <w:right w:w="108" w:type="dxa"/>
          </w:tblCellMar>
        </w:tblPrEx>
        <w:trPr>
          <w:trHeight w:val="425" w:hRule="atLeast"/>
          <w:tblHeader/>
        </w:trPr>
        <w:tc>
          <w:tcPr>
            <w:tcW w:w="2376" w:type="dxa"/>
            <w:vMerge w:val="restart"/>
            <w:vAlign w:val="center"/>
          </w:tcPr>
          <w:p>
            <w:pPr>
              <w:jc w:val="cente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主板上市公司</w:t>
            </w:r>
          </w:p>
          <w:p>
            <w:pPr>
              <w:jc w:val="cente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5家</w:t>
            </w: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安徽欣创节能环保科技股份有限公司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jc w:val="cente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欧冶链金再生资源有限公司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jc w:val="cente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安徽威达环保科技股份有限公司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jc w:val="center"/>
              <w:rPr>
                <w:rFonts w:ascii="仿宋_GB2312" w:hAnsi="Times New Roman" w:eastAsia="仿宋_GB2312" w:cs="Times New Roman"/>
                <w:spacing w:val="30"/>
                <w:kern w:val="0"/>
                <w:sz w:val="24"/>
                <w:szCs w:val="24"/>
                <w:highlight w:val="none"/>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三联泵业股份有限公司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jc w:val="center"/>
              <w:rPr>
                <w:rFonts w:ascii="仿宋_GB2312" w:hAnsi="Times New Roman" w:eastAsia="仿宋_GB2312" w:cs="Times New Roman"/>
                <w:spacing w:val="30"/>
                <w:kern w:val="0"/>
                <w:sz w:val="24"/>
                <w:szCs w:val="24"/>
                <w:highlight w:val="none"/>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安徽黄河水处理科技股份有限公司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restart"/>
            <w:vAlign w:val="center"/>
          </w:tcPr>
          <w:p>
            <w:pPr>
              <w:jc w:val="cente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百亿级龙头企业</w:t>
            </w:r>
          </w:p>
          <w:p>
            <w:pPr>
              <w:jc w:val="cente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3家</w:t>
            </w: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马鞍山山鹰纸业集团有限公司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jc w:val="cente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马钢诚兴金属资源有限公司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jc w:val="cente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欧冶链金再生资源有限公司</w:t>
            </w:r>
          </w:p>
        </w:tc>
      </w:tr>
      <w:tr>
        <w:tblPrEx>
          <w:tblLayout w:type="fixed"/>
          <w:tblCellMar>
            <w:top w:w="0" w:type="dxa"/>
            <w:left w:w="108" w:type="dxa"/>
            <w:bottom w:w="0" w:type="dxa"/>
            <w:right w:w="108" w:type="dxa"/>
          </w:tblCellMar>
        </w:tblPrEx>
        <w:trPr>
          <w:trHeight w:val="425" w:hRule="atLeast"/>
          <w:tblHeader/>
        </w:trPr>
        <w:tc>
          <w:tcPr>
            <w:tcW w:w="2376" w:type="dxa"/>
            <w:vMerge w:val="restart"/>
            <w:vAlign w:val="center"/>
          </w:tcPr>
          <w:p>
            <w:pPr>
              <w:jc w:val="cente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年销售收入超过30亿元企业</w:t>
            </w:r>
          </w:p>
          <w:p>
            <w:pPr>
              <w:jc w:val="cente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7家</w:t>
            </w: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中冶华天工程技术有限公司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安徽奥克斯智能电气有限公司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宝武集团马钢轨交材料科技有限公司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安徽马钢化工能源科技有限公司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安徽欣创节能环保科技股份有限公司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国能神皖马鞍山发电有限责任公司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蜂巢能源科技（马鞍山）有限公司</w:t>
            </w:r>
          </w:p>
        </w:tc>
      </w:tr>
      <w:tr>
        <w:tblPrEx>
          <w:tblLayout w:type="fixed"/>
          <w:tblCellMar>
            <w:top w:w="0" w:type="dxa"/>
            <w:left w:w="108" w:type="dxa"/>
            <w:bottom w:w="0" w:type="dxa"/>
            <w:right w:w="108" w:type="dxa"/>
          </w:tblCellMar>
        </w:tblPrEx>
        <w:trPr>
          <w:trHeight w:val="425" w:hRule="atLeast"/>
          <w:tblHeader/>
        </w:trPr>
        <w:tc>
          <w:tcPr>
            <w:tcW w:w="2376" w:type="dxa"/>
            <w:vMerge w:val="restart"/>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年销售收入超过10亿元企业</w:t>
            </w:r>
          </w:p>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11家</w:t>
            </w: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安徽威达环保科技股份有限公司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中钢集团马鞍山矿山研究总院股份有限公司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安徽海立精密铸造有限公司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安徽方信立华环保科技有限公司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中钢天源股份有限公司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安徽乐普电机有限公司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马鞍山华旺新材料科技有限公司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同兴环保科技股份有限公司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安徽华骐环保科技股份有限公司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安徽晶飞科技有限公司</w:t>
            </w:r>
          </w:p>
        </w:tc>
      </w:tr>
      <w:tr>
        <w:tblPrEx>
          <w:tblLayout w:type="fixed"/>
          <w:tblCellMar>
            <w:top w:w="0" w:type="dxa"/>
            <w:left w:w="108" w:type="dxa"/>
            <w:bottom w:w="0" w:type="dxa"/>
            <w:right w:w="108" w:type="dxa"/>
          </w:tblCellMar>
        </w:tblPrEx>
        <w:trPr>
          <w:trHeight w:val="425" w:hRule="atLeast"/>
          <w:tblHeader/>
        </w:trPr>
        <w:tc>
          <w:tcPr>
            <w:tcW w:w="2376" w:type="dxa"/>
            <w:vMerge w:val="continue"/>
            <w:vAlign w:val="center"/>
          </w:tcPr>
          <w:p>
            <w:pPr>
              <w:rPr>
                <w:rFonts w:ascii="仿宋_GB2312" w:hAnsi="Times New Roman" w:eastAsia="仿宋_GB2312" w:cs="Times New Roman"/>
                <w:spacing w:val="30"/>
                <w:kern w:val="0"/>
                <w:sz w:val="24"/>
                <w:szCs w:val="24"/>
                <w:highlight w:val="none"/>
                <w:lang w:val="zh-TW"/>
              </w:rPr>
            </w:pPr>
          </w:p>
        </w:tc>
        <w:tc>
          <w:tcPr>
            <w:tcW w:w="6146" w:type="dxa"/>
            <w:vAlign w:val="center"/>
          </w:tcPr>
          <w:p>
            <w:pPr>
              <w:rPr>
                <w:rFonts w:ascii="仿宋_GB2312" w:hAnsi="Times New Roman" w:eastAsia="仿宋_GB2312" w:cs="Times New Roman"/>
                <w:spacing w:val="30"/>
                <w:kern w:val="0"/>
                <w:sz w:val="24"/>
                <w:szCs w:val="24"/>
                <w:highlight w:val="none"/>
                <w:lang w:val="zh-TW"/>
              </w:rPr>
            </w:pPr>
            <w:r>
              <w:rPr>
                <w:rFonts w:hint="eastAsia" w:ascii="仿宋_GB2312" w:hAnsi="Times New Roman" w:eastAsia="仿宋_GB2312" w:cs="Times New Roman"/>
                <w:spacing w:val="30"/>
                <w:kern w:val="0"/>
                <w:sz w:val="24"/>
                <w:szCs w:val="24"/>
                <w:highlight w:val="none"/>
                <w:lang w:val="zh-TW"/>
              </w:rPr>
              <w:t>天能电池集团（马鞍山）新能源科技有限公司</w:t>
            </w:r>
          </w:p>
        </w:tc>
      </w:tr>
    </w:tbl>
    <w:p>
      <w:pPr>
        <w:widowControl/>
        <w:autoSpaceDE w:val="0"/>
        <w:autoSpaceDN w:val="0"/>
        <w:adjustRightInd w:val="0"/>
        <w:snapToGrid w:val="0"/>
        <w:spacing w:after="156" w:afterLines="50" w:line="580" w:lineRule="exact"/>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br w:type="page"/>
      </w:r>
    </w:p>
    <w:p>
      <w:pPr>
        <w:widowControl/>
        <w:autoSpaceDE w:val="0"/>
        <w:autoSpaceDN w:val="0"/>
        <w:adjustRightInd w:val="0"/>
        <w:snapToGrid w:val="0"/>
        <w:spacing w:after="156" w:afterLines="50" w:line="580" w:lineRule="exact"/>
        <w:jc w:val="center"/>
        <w:rPr>
          <w:rFonts w:ascii="Times New Roman" w:hAnsi="Times New Roman" w:eastAsia="仿宋" w:cs="Times New Roman"/>
          <w:b/>
          <w:sz w:val="28"/>
          <w:szCs w:val="28"/>
          <w:highlight w:val="none"/>
        </w:rPr>
      </w:pPr>
      <w:r>
        <w:rPr>
          <w:rFonts w:hint="eastAsia" w:ascii="Times New Roman" w:hAnsi="Times New Roman" w:eastAsia="仿宋" w:cs="Times New Roman"/>
          <w:b/>
          <w:sz w:val="28"/>
          <w:szCs w:val="28"/>
          <w:highlight w:val="none"/>
        </w:rPr>
        <w:t>表3 马鞍山市新能源和节能环保产业目标实施步骤</w:t>
      </w:r>
    </w:p>
    <w:tbl>
      <w:tblPr>
        <w:tblStyle w:val="58"/>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7"/>
        <w:gridCol w:w="1013"/>
        <w:gridCol w:w="1149"/>
        <w:gridCol w:w="1067"/>
        <w:gridCol w:w="970"/>
        <w:gridCol w:w="3646"/>
      </w:tblGrid>
      <w:tr>
        <w:tblPrEx>
          <w:tblLayout w:type="fixed"/>
          <w:tblCellMar>
            <w:top w:w="0" w:type="dxa"/>
            <w:left w:w="28" w:type="dxa"/>
            <w:bottom w:w="0" w:type="dxa"/>
            <w:right w:w="28" w:type="dxa"/>
          </w:tblCellMar>
        </w:tblPrEx>
        <w:trPr>
          <w:trHeight w:val="397" w:hRule="atLeast"/>
          <w:tblHeader/>
          <w:jc w:val="center"/>
        </w:trPr>
        <w:tc>
          <w:tcPr>
            <w:tcW w:w="517" w:type="dxa"/>
            <w:vMerge w:val="restart"/>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序号</w:t>
            </w:r>
          </w:p>
        </w:tc>
        <w:tc>
          <w:tcPr>
            <w:tcW w:w="1013" w:type="dxa"/>
            <w:vMerge w:val="restart"/>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载体</w:t>
            </w:r>
          </w:p>
        </w:tc>
        <w:tc>
          <w:tcPr>
            <w:tcW w:w="3186" w:type="dxa"/>
            <w:gridSpan w:val="3"/>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产值（亿元）</w:t>
            </w:r>
          </w:p>
        </w:tc>
        <w:tc>
          <w:tcPr>
            <w:tcW w:w="3646" w:type="dxa"/>
            <w:vMerge w:val="restart"/>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重点产业和企业</w:t>
            </w:r>
          </w:p>
        </w:tc>
      </w:tr>
      <w:tr>
        <w:tblPrEx>
          <w:tblLayout w:type="fixed"/>
          <w:tblCellMar>
            <w:top w:w="0" w:type="dxa"/>
            <w:left w:w="28" w:type="dxa"/>
            <w:bottom w:w="0" w:type="dxa"/>
            <w:right w:w="28" w:type="dxa"/>
          </w:tblCellMar>
        </w:tblPrEx>
        <w:trPr>
          <w:trHeight w:val="340" w:hRule="atLeast"/>
          <w:tblHeader/>
          <w:jc w:val="center"/>
        </w:trPr>
        <w:tc>
          <w:tcPr>
            <w:tcW w:w="517" w:type="dxa"/>
            <w:vMerge w:val="continue"/>
            <w:vAlign w:val="center"/>
          </w:tcPr>
          <w:p>
            <w:pPr>
              <w:jc w:val="center"/>
              <w:rPr>
                <w:rFonts w:ascii="Times New Roman" w:hAnsi="Times New Roman" w:eastAsia="仿宋_GB2312" w:cs="Times New Roman"/>
                <w:spacing w:val="30"/>
                <w:kern w:val="0"/>
                <w:szCs w:val="21"/>
                <w:highlight w:val="none"/>
                <w:lang w:val="zh-TW"/>
              </w:rPr>
            </w:pPr>
          </w:p>
        </w:tc>
        <w:tc>
          <w:tcPr>
            <w:tcW w:w="1013" w:type="dxa"/>
            <w:vMerge w:val="continue"/>
            <w:vAlign w:val="center"/>
          </w:tcPr>
          <w:p>
            <w:pPr>
              <w:jc w:val="center"/>
              <w:rPr>
                <w:rFonts w:ascii="Times New Roman" w:hAnsi="Times New Roman" w:eastAsia="仿宋_GB2312" w:cs="Times New Roman"/>
                <w:spacing w:val="30"/>
                <w:kern w:val="0"/>
                <w:szCs w:val="21"/>
                <w:highlight w:val="none"/>
                <w:lang w:val="zh-TW"/>
              </w:rPr>
            </w:pP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2020年</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2021年</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2025年</w:t>
            </w:r>
          </w:p>
        </w:tc>
        <w:tc>
          <w:tcPr>
            <w:tcW w:w="3646" w:type="dxa"/>
            <w:vMerge w:val="continue"/>
            <w:vAlign w:val="center"/>
          </w:tcPr>
          <w:p>
            <w:pPr>
              <w:jc w:val="center"/>
              <w:rPr>
                <w:rFonts w:ascii="Times New Roman" w:hAnsi="Times New Roman" w:eastAsia="仿宋_GB2312" w:cs="Times New Roman"/>
                <w:spacing w:val="30"/>
                <w:kern w:val="0"/>
                <w:szCs w:val="21"/>
                <w:highlight w:val="none"/>
                <w:lang w:val="zh-TW"/>
              </w:rPr>
            </w:pP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雨山经开区</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172.53</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182.62</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300.00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资源循环利用和先进环保产业</w:t>
            </w:r>
          </w:p>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欧冶链金、中冶华天</w:t>
            </w: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2</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慈湖高新区</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116.33</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188.77</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300.00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资源循环利用和新能源产业</w:t>
            </w:r>
          </w:p>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马钢诚兴、国能神皖</w:t>
            </w: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3</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市经开区</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49.15</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77.31</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100.00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先进环保和高效节能产业</w:t>
            </w:r>
          </w:p>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中钢矿院、欣创保、蜂巢能源</w:t>
            </w: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4</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当涂经开区</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48.30</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51.52</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80.00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高效节能和新能源产业</w:t>
            </w:r>
          </w:p>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奥克斯智电、中广核（当涂）</w:t>
            </w: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5</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含山经开区</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32.15</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50.46</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80.00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先进环保和高效节能产业</w:t>
            </w:r>
          </w:p>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威达环保、海立精密铸造</w:t>
            </w: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6</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和县经开区</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10.12</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15.86</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50.00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新能源和资源循环利用产业</w:t>
            </w:r>
          </w:p>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天能电池、晶飞科技</w:t>
            </w:r>
          </w:p>
        </w:tc>
      </w:tr>
      <w:tr>
        <w:tblPrEx>
          <w:tblLayout w:type="fixed"/>
          <w:tblCellMar>
            <w:top w:w="0" w:type="dxa"/>
            <w:left w:w="28" w:type="dxa"/>
            <w:bottom w:w="0" w:type="dxa"/>
            <w:right w:w="28" w:type="dxa"/>
          </w:tblCellMar>
        </w:tblPrEx>
        <w:trPr>
          <w:tblHeader/>
          <w:jc w:val="center"/>
        </w:trPr>
        <w:tc>
          <w:tcPr>
            <w:tcW w:w="51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7</w:t>
            </w:r>
          </w:p>
        </w:tc>
        <w:tc>
          <w:tcPr>
            <w:tcW w:w="1013"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其他</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70.04</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85.92</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90.00</w:t>
            </w:r>
          </w:p>
        </w:tc>
        <w:tc>
          <w:tcPr>
            <w:tcW w:w="3646" w:type="dxa"/>
            <w:vAlign w:val="center"/>
          </w:tcPr>
          <w:p>
            <w:pP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新能源和节能环保产业</w:t>
            </w:r>
          </w:p>
        </w:tc>
      </w:tr>
      <w:tr>
        <w:tblPrEx>
          <w:tblLayout w:type="fixed"/>
          <w:tblCellMar>
            <w:top w:w="0" w:type="dxa"/>
            <w:left w:w="28" w:type="dxa"/>
            <w:bottom w:w="0" w:type="dxa"/>
            <w:right w:w="28" w:type="dxa"/>
          </w:tblCellMar>
        </w:tblPrEx>
        <w:trPr>
          <w:tblHeader/>
          <w:jc w:val="center"/>
        </w:trPr>
        <w:tc>
          <w:tcPr>
            <w:tcW w:w="1530" w:type="dxa"/>
            <w:gridSpan w:val="2"/>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合计</w:t>
            </w:r>
          </w:p>
        </w:tc>
        <w:tc>
          <w:tcPr>
            <w:tcW w:w="1149"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498.63</w:t>
            </w:r>
          </w:p>
        </w:tc>
        <w:tc>
          <w:tcPr>
            <w:tcW w:w="1067"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652.46</w:t>
            </w:r>
          </w:p>
        </w:tc>
        <w:tc>
          <w:tcPr>
            <w:tcW w:w="970" w:type="dxa"/>
            <w:vAlign w:val="center"/>
          </w:tcPr>
          <w:p>
            <w:pPr>
              <w:jc w:val="center"/>
              <w:rPr>
                <w:rFonts w:ascii="Times New Roman" w:hAnsi="Times New Roman" w:eastAsia="仿宋_GB2312" w:cs="Times New Roman"/>
                <w:spacing w:val="30"/>
                <w:kern w:val="0"/>
                <w:szCs w:val="21"/>
                <w:highlight w:val="none"/>
                <w:lang w:val="zh-TW"/>
              </w:rPr>
            </w:pPr>
            <w:r>
              <w:rPr>
                <w:rFonts w:ascii="Times New Roman" w:hAnsi="Times New Roman" w:eastAsia="仿宋_GB2312" w:cs="Times New Roman"/>
                <w:spacing w:val="30"/>
                <w:kern w:val="0"/>
                <w:szCs w:val="21"/>
                <w:highlight w:val="none"/>
                <w:lang w:val="zh-TW"/>
              </w:rPr>
              <w:t>1000.00</w:t>
            </w:r>
          </w:p>
        </w:tc>
        <w:tc>
          <w:tcPr>
            <w:tcW w:w="3646" w:type="dxa"/>
            <w:vAlign w:val="center"/>
          </w:tcPr>
          <w:p>
            <w:pPr>
              <w:jc w:val="center"/>
              <w:rPr>
                <w:rFonts w:ascii="Times New Roman" w:hAnsi="Times New Roman" w:eastAsia="仿宋_GB2312" w:cs="Times New Roman"/>
                <w:spacing w:val="30"/>
                <w:kern w:val="0"/>
                <w:szCs w:val="21"/>
                <w:highlight w:val="none"/>
                <w:lang w:val="zh-TW"/>
              </w:rPr>
            </w:pPr>
          </w:p>
        </w:tc>
      </w:tr>
    </w:tbl>
    <w:p>
      <w:pPr>
        <w:widowControl/>
        <w:autoSpaceDE w:val="0"/>
        <w:autoSpaceDN w:val="0"/>
        <w:adjustRightInd w:val="0"/>
        <w:snapToGrid w:val="0"/>
        <w:spacing w:after="156" w:afterLines="50" w:line="580" w:lineRule="exact"/>
        <w:jc w:val="center"/>
        <w:rPr>
          <w:rFonts w:ascii="Times New Roman" w:hAnsi="Times New Roman" w:eastAsia="仿宋" w:cs="Times New Roman"/>
          <w:sz w:val="32"/>
          <w:szCs w:val="32"/>
          <w:highlight w:val="none"/>
        </w:rPr>
      </w:pP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40" w:name="_Toc130302242"/>
      <w:r>
        <w:rPr>
          <w:rFonts w:hint="eastAsia" w:ascii="方正黑体_GBK" w:hAnsi="Times New Roman" w:eastAsia="方正黑体_GBK" w:cs="Times New Roman"/>
          <w:sz w:val="32"/>
          <w:szCs w:val="32"/>
          <w:highlight w:val="none"/>
        </w:rPr>
        <w:t>第四章 发展重点</w:t>
      </w:r>
      <w:bookmarkEnd w:id="40"/>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41" w:name="_Toc130302243"/>
      <w:bookmarkStart w:id="42" w:name="_Toc104558263"/>
      <w:r>
        <w:rPr>
          <w:rFonts w:hint="eastAsia" w:ascii="方正楷体_GBK" w:hAnsi="Times New Roman" w:eastAsia="方正楷体_GBK" w:cs="Times New Roman"/>
          <w:b/>
          <w:sz w:val="32"/>
          <w:szCs w:val="32"/>
          <w:highlight w:val="none"/>
        </w:rPr>
        <w:t>一、</w:t>
      </w:r>
      <w:r>
        <w:rPr>
          <w:rFonts w:ascii="方正楷体_GBK" w:hAnsi="Times New Roman" w:eastAsia="方正楷体_GBK" w:cs="Times New Roman"/>
          <w:b/>
          <w:sz w:val="32"/>
          <w:szCs w:val="32"/>
          <w:highlight w:val="none"/>
        </w:rPr>
        <w:t>新能源产业</w:t>
      </w:r>
      <w:bookmarkEnd w:id="41"/>
      <w:bookmarkEnd w:id="42"/>
    </w:p>
    <w:p>
      <w:pPr>
        <w:widowControl/>
        <w:autoSpaceDE w:val="0"/>
        <w:autoSpaceDN w:val="0"/>
        <w:adjustRightInd w:val="0"/>
        <w:snapToGrid w:val="0"/>
        <w:spacing w:line="580" w:lineRule="exact"/>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表</w:t>
      </w:r>
      <w:r>
        <w:rPr>
          <w:rFonts w:hint="eastAsia" w:ascii="Times New Roman" w:hAnsi="Times New Roman" w:eastAsia="仿宋" w:cs="Times New Roman"/>
          <w:b/>
          <w:sz w:val="28"/>
          <w:szCs w:val="28"/>
          <w:highlight w:val="none"/>
        </w:rPr>
        <w:t xml:space="preserve">3 </w:t>
      </w:r>
      <w:r>
        <w:rPr>
          <w:rFonts w:ascii="Times New Roman" w:hAnsi="Times New Roman" w:eastAsia="仿宋" w:cs="Times New Roman"/>
          <w:b/>
          <w:sz w:val="28"/>
          <w:szCs w:val="28"/>
          <w:highlight w:val="none"/>
        </w:rPr>
        <w:t>新能源产业产业链分析</w:t>
      </w:r>
    </w:p>
    <w:tbl>
      <w:tblPr>
        <w:tblStyle w:val="57"/>
        <w:tblW w:w="5000" w:type="pct"/>
        <w:tblInd w:w="0" w:type="dxa"/>
        <w:tblLayout w:type="fixed"/>
        <w:tblCellMar>
          <w:top w:w="0" w:type="dxa"/>
          <w:left w:w="108" w:type="dxa"/>
          <w:bottom w:w="0" w:type="dxa"/>
          <w:right w:w="108" w:type="dxa"/>
        </w:tblCellMar>
      </w:tblPr>
      <w:tblGrid>
        <w:gridCol w:w="1416"/>
        <w:gridCol w:w="1541"/>
        <w:gridCol w:w="1524"/>
        <w:gridCol w:w="1425"/>
        <w:gridCol w:w="2616"/>
      </w:tblGrid>
      <w:tr>
        <w:tblPrEx>
          <w:tblLayout w:type="fixed"/>
          <w:tblCellMar>
            <w:top w:w="0" w:type="dxa"/>
            <w:left w:w="108" w:type="dxa"/>
            <w:bottom w:w="0" w:type="dxa"/>
            <w:right w:w="108" w:type="dxa"/>
          </w:tblCellMar>
        </w:tblPrEx>
        <w:trPr>
          <w:trHeight w:val="567" w:hRule="atLeast"/>
          <w:tblHeader/>
        </w:trPr>
        <w:tc>
          <w:tcPr>
            <w:tcW w:w="141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产业链位置</w:t>
            </w:r>
          </w:p>
        </w:tc>
        <w:tc>
          <w:tcPr>
            <w:tcW w:w="154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产业门类</w:t>
            </w:r>
          </w:p>
        </w:tc>
        <w:tc>
          <w:tcPr>
            <w:tcW w:w="1524"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细分领域</w:t>
            </w:r>
          </w:p>
        </w:tc>
        <w:tc>
          <w:tcPr>
            <w:tcW w:w="142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已有基础</w:t>
            </w:r>
          </w:p>
        </w:tc>
        <w:tc>
          <w:tcPr>
            <w:tcW w:w="2616"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引进发展</w:t>
            </w:r>
          </w:p>
        </w:tc>
      </w:tr>
      <w:tr>
        <w:tblPrEx>
          <w:tblLayout w:type="fixed"/>
          <w:tblCellMar>
            <w:top w:w="0" w:type="dxa"/>
            <w:left w:w="108" w:type="dxa"/>
            <w:bottom w:w="0" w:type="dxa"/>
            <w:right w:w="108" w:type="dxa"/>
          </w:tblCellMar>
        </w:tblPrEx>
        <w:trPr>
          <w:trHeight w:val="454" w:hRule="atLeast"/>
        </w:trPr>
        <w:tc>
          <w:tcPr>
            <w:tcW w:w="1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上游</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新能源电池</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上游资源</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宁德时代</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光伏</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硅片</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隆基股份</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氢能</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制氢</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马钢气体</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宝丰能源</w:t>
            </w:r>
          </w:p>
        </w:tc>
      </w:tr>
      <w:tr>
        <w:tblPrEx>
          <w:tblLayout w:type="fixed"/>
          <w:tblCellMar>
            <w:top w:w="0" w:type="dxa"/>
            <w:left w:w="108" w:type="dxa"/>
            <w:bottom w:w="0" w:type="dxa"/>
            <w:right w:w="108" w:type="dxa"/>
          </w:tblCellMar>
        </w:tblPrEx>
        <w:trPr>
          <w:trHeight w:val="567" w:hRule="atLeast"/>
        </w:trPr>
        <w:tc>
          <w:tcPr>
            <w:tcW w:w="1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中游</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新能源电池</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正负极材料</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科达新材料</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容百科技、天津巴莫等</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光伏</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电池片</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智电</w:t>
            </w:r>
            <w:r>
              <w:rPr>
                <w:rFonts w:hint="eastAsia" w:ascii="仿宋" w:hAnsi="仿宋" w:eastAsia="仿宋"/>
                <w:kern w:val="0"/>
                <w:sz w:val="24"/>
                <w:szCs w:val="24"/>
                <w:highlight w:val="none"/>
              </w:rPr>
              <w:t>电力</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拓日新能</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光伏组件</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智电</w:t>
            </w:r>
            <w:r>
              <w:rPr>
                <w:rFonts w:hint="eastAsia" w:ascii="仿宋" w:hAnsi="仿宋" w:eastAsia="仿宋"/>
                <w:kern w:val="0"/>
                <w:sz w:val="24"/>
                <w:szCs w:val="24"/>
                <w:highlight w:val="none"/>
              </w:rPr>
              <w:t>电力</w:t>
            </w:r>
          </w:p>
          <w:p>
            <w:pPr>
              <w:jc w:val="center"/>
              <w:rPr>
                <w:rFonts w:ascii="仿宋" w:hAnsi="仿宋" w:eastAsia="仿宋"/>
                <w:kern w:val="0"/>
                <w:sz w:val="24"/>
                <w:szCs w:val="24"/>
                <w:highlight w:val="none"/>
              </w:rPr>
            </w:pPr>
            <w:r>
              <w:rPr>
                <w:rFonts w:ascii="仿宋" w:hAnsi="仿宋" w:eastAsia="仿宋"/>
                <w:kern w:val="0"/>
                <w:sz w:val="24"/>
                <w:szCs w:val="24"/>
                <w:highlight w:val="none"/>
              </w:rPr>
              <w:t>茂迪</w:t>
            </w:r>
            <w:r>
              <w:rPr>
                <w:rFonts w:hint="eastAsia" w:ascii="仿宋" w:hAnsi="仿宋" w:eastAsia="仿宋"/>
                <w:kern w:val="0"/>
                <w:sz w:val="24"/>
                <w:szCs w:val="24"/>
                <w:highlight w:val="none"/>
              </w:rPr>
              <w:t>新能源</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晶澳科技</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氢能</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储运</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马钢气体</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中材科技</w:t>
            </w:r>
          </w:p>
        </w:tc>
      </w:tr>
      <w:tr>
        <w:tblPrEx>
          <w:tblLayout w:type="fixed"/>
          <w:tblCellMar>
            <w:top w:w="0" w:type="dxa"/>
            <w:left w:w="108" w:type="dxa"/>
            <w:bottom w:w="0" w:type="dxa"/>
            <w:right w:w="108" w:type="dxa"/>
          </w:tblCellMar>
        </w:tblPrEx>
        <w:trPr>
          <w:trHeight w:val="454" w:hRule="atLeast"/>
        </w:trPr>
        <w:tc>
          <w:tcPr>
            <w:tcW w:w="1416"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下游</w:t>
            </w: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新能源电池</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关键部件</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蜂巢</w:t>
            </w:r>
            <w:r>
              <w:rPr>
                <w:rFonts w:hint="eastAsia" w:ascii="仿宋" w:hAnsi="仿宋" w:eastAsia="仿宋"/>
                <w:kern w:val="0"/>
                <w:sz w:val="24"/>
                <w:szCs w:val="24"/>
                <w:highlight w:val="none"/>
              </w:rPr>
              <w:t>能源</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宁德时代、比亚迪</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光伏</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光伏</w:t>
            </w:r>
            <w:r>
              <w:rPr>
                <w:rFonts w:hint="eastAsia" w:ascii="仿宋" w:hAnsi="仿宋" w:eastAsia="仿宋"/>
                <w:kern w:val="0"/>
                <w:sz w:val="24"/>
                <w:szCs w:val="24"/>
                <w:highlight w:val="none"/>
              </w:rPr>
              <w:t>应用</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中广核</w:t>
            </w: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晶盛机电</w:t>
            </w:r>
          </w:p>
        </w:tc>
      </w:tr>
      <w:tr>
        <w:tblPrEx>
          <w:tblLayout w:type="fixed"/>
          <w:tblCellMar>
            <w:top w:w="0" w:type="dxa"/>
            <w:left w:w="108" w:type="dxa"/>
            <w:bottom w:w="0" w:type="dxa"/>
            <w:right w:w="108" w:type="dxa"/>
          </w:tblCellMar>
        </w:tblPrEx>
        <w:trPr>
          <w:trHeight w:val="454" w:hRule="atLeast"/>
        </w:trPr>
        <w:tc>
          <w:tcPr>
            <w:tcW w:w="1416" w:type="dxa"/>
            <w:vMerge w:val="continue"/>
            <w:tcBorders>
              <w:top w:val="nil"/>
              <w:left w:val="single" w:color="auto" w:sz="4" w:space="0"/>
              <w:bottom w:val="single" w:color="000000" w:sz="4" w:space="0"/>
              <w:right w:val="single" w:color="auto" w:sz="4" w:space="0"/>
            </w:tcBorders>
            <w:vAlign w:val="center"/>
          </w:tcPr>
          <w:p>
            <w:pPr>
              <w:jc w:val="center"/>
              <w:rPr>
                <w:rFonts w:ascii="仿宋" w:hAnsi="仿宋" w:eastAsia="仿宋"/>
                <w:kern w:val="0"/>
                <w:sz w:val="24"/>
                <w:szCs w:val="24"/>
                <w:highlight w:val="none"/>
              </w:rPr>
            </w:pPr>
          </w:p>
        </w:tc>
        <w:tc>
          <w:tcPr>
            <w:tcW w:w="1541"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氢能</w:t>
            </w:r>
          </w:p>
        </w:tc>
        <w:tc>
          <w:tcPr>
            <w:tcW w:w="152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氢燃料电池</w:t>
            </w:r>
          </w:p>
        </w:tc>
        <w:tc>
          <w:tcPr>
            <w:tcW w:w="1425"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2616"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雪人股份</w:t>
            </w:r>
          </w:p>
        </w:tc>
      </w:tr>
    </w:tbl>
    <w:p>
      <w:pPr>
        <w:widowControl/>
        <w:adjustRightInd w:val="0"/>
        <w:spacing w:before="156" w:beforeLines="50" w:line="360" w:lineRule="auto"/>
        <w:ind w:firstLine="640" w:firstLineChars="200"/>
        <w:outlineLvl w:val="2"/>
        <w:rPr>
          <w:rFonts w:ascii="Times New Roman" w:hAnsi="Times New Roman" w:eastAsia="仿宋"/>
          <w:sz w:val="32"/>
          <w:highlight w:val="none"/>
        </w:rPr>
      </w:pPr>
      <w:bookmarkStart w:id="43" w:name="_Toc104558264"/>
      <w:bookmarkStart w:id="44" w:name="_Toc130302244"/>
      <w:r>
        <w:rPr>
          <w:rFonts w:hint="eastAsia" w:ascii="Times New Roman" w:hAnsi="Times New Roman" w:eastAsia="仿宋"/>
          <w:sz w:val="32"/>
          <w:highlight w:val="none"/>
        </w:rPr>
        <w:t>（一）</w:t>
      </w:r>
      <w:r>
        <w:rPr>
          <w:rFonts w:ascii="Times New Roman" w:hAnsi="Times New Roman" w:eastAsia="仿宋"/>
          <w:sz w:val="32"/>
          <w:highlight w:val="none"/>
        </w:rPr>
        <w:t>新能源电池</w:t>
      </w:r>
      <w:bookmarkEnd w:id="43"/>
      <w:bookmarkEnd w:id="44"/>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发展理由：新能源电池是支撑新能源及储能产业</w:t>
      </w:r>
      <w:r>
        <w:rPr>
          <w:rFonts w:hint="eastAsia" w:ascii="Times New Roman" w:hAnsi="Times New Roman" w:eastAsia="仿宋"/>
          <w:sz w:val="32"/>
          <w:szCs w:val="32"/>
          <w:highlight w:val="none"/>
        </w:rPr>
        <w:t>链的</w:t>
      </w:r>
      <w:r>
        <w:rPr>
          <w:rFonts w:ascii="Times New Roman" w:hAnsi="Times New Roman" w:eastAsia="仿宋"/>
          <w:sz w:val="32"/>
          <w:szCs w:val="32"/>
          <w:highlight w:val="none"/>
        </w:rPr>
        <w:t>核心环节，新能源动力电池是新能源汽车的三大核心技术之一</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一直占据着新能源车成本30%以上，仅新能源动力电池市场规模已在千亿以上。</w:t>
      </w:r>
      <w:r>
        <w:rPr>
          <w:rFonts w:hint="eastAsia" w:ascii="Times New Roman" w:hAnsi="Times New Roman" w:eastAsia="仿宋"/>
          <w:sz w:val="32"/>
          <w:szCs w:val="32"/>
          <w:highlight w:val="none"/>
        </w:rPr>
        <w:t>可以电池及组件研发和产业化为核心，向配套材料、关键装备和中下游应用产品等方向延伸，完善从硅料、太阳能电池及组件到系统集成、电站工程总承包的完整产业链。</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w:t>
      </w:r>
      <w:r>
        <w:rPr>
          <w:rFonts w:ascii="Times New Roman" w:hAnsi="Times New Roman" w:eastAsia="仿宋"/>
          <w:sz w:val="32"/>
          <w:szCs w:val="32"/>
          <w:highlight w:val="none"/>
        </w:rPr>
        <w:t>基础：</w:t>
      </w:r>
      <w:r>
        <w:rPr>
          <w:rFonts w:hint="eastAsia" w:ascii="Times New Roman" w:hAnsi="Times New Roman" w:eastAsia="仿宋"/>
          <w:sz w:val="32"/>
          <w:szCs w:val="32"/>
          <w:highlight w:val="none"/>
        </w:rPr>
        <w:t>蜂巢能源、天能电池</w:t>
      </w:r>
      <w:r>
        <w:rPr>
          <w:rFonts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w:t>
      </w:r>
      <w:r>
        <w:rPr>
          <w:rFonts w:hint="eastAsia" w:ascii="Times New Roman" w:hAnsi="Times New Roman" w:eastAsia="仿宋"/>
          <w:sz w:val="32"/>
          <w:szCs w:val="32"/>
          <w:highlight w:val="none"/>
        </w:rPr>
        <w:t>硅材料，硅片提纯生产；电池及组件；系统集成；专用设备；配套产品。</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发展技术：三元锂电池材料、锂电池隔膜组件、磷酸铁锂储能技术、超大规模储能电站智慧运维</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招引企业：宁德时代、比亚迪</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w:t>
      </w:r>
      <w:r>
        <w:rPr>
          <w:rFonts w:hint="eastAsia" w:ascii="Times New Roman" w:hAnsi="Times New Roman" w:eastAsia="仿宋"/>
          <w:sz w:val="32"/>
          <w:szCs w:val="32"/>
          <w:highlight w:val="none"/>
        </w:rPr>
        <w:t>蜂巢能源、天能电池。</w:t>
      </w:r>
    </w:p>
    <w:p>
      <w:pPr>
        <w:widowControl/>
        <w:adjustRightInd w:val="0"/>
        <w:spacing w:line="360" w:lineRule="auto"/>
        <w:ind w:firstLine="640" w:firstLineChars="200"/>
        <w:outlineLvl w:val="2"/>
        <w:rPr>
          <w:rFonts w:ascii="Times New Roman" w:hAnsi="Times New Roman" w:eastAsia="仿宋"/>
          <w:sz w:val="32"/>
          <w:highlight w:val="none"/>
        </w:rPr>
      </w:pPr>
      <w:bookmarkStart w:id="45" w:name="_Toc130302245"/>
      <w:bookmarkStart w:id="46" w:name="_Toc104558265"/>
      <w:r>
        <w:rPr>
          <w:rFonts w:hint="eastAsia" w:ascii="Times New Roman" w:hAnsi="Times New Roman" w:eastAsia="仿宋"/>
          <w:sz w:val="32"/>
          <w:highlight w:val="none"/>
        </w:rPr>
        <w:t>（二）</w:t>
      </w:r>
      <w:r>
        <w:rPr>
          <w:rFonts w:ascii="Times New Roman" w:hAnsi="Times New Roman" w:eastAsia="仿宋"/>
          <w:sz w:val="32"/>
          <w:highlight w:val="none"/>
        </w:rPr>
        <w:t>光伏</w:t>
      </w:r>
      <w:bookmarkEnd w:id="45"/>
      <w:bookmarkEnd w:id="46"/>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发展理由：根据《安徽省可再生能源发展</w:t>
      </w:r>
      <w:r>
        <w:rPr>
          <w:rFonts w:hint="eastAsia" w:ascii="仿宋" w:hAnsi="仿宋" w:eastAsia="仿宋" w:cs="仿宋"/>
          <w:sz w:val="32"/>
          <w:szCs w:val="32"/>
          <w:highlight w:val="none"/>
        </w:rPr>
        <w:t>“</w:t>
      </w:r>
      <w:r>
        <w:rPr>
          <w:rFonts w:ascii="Times New Roman" w:hAnsi="Times New Roman" w:eastAsia="仿宋"/>
          <w:sz w:val="32"/>
          <w:szCs w:val="32"/>
          <w:highlight w:val="none"/>
        </w:rPr>
        <w:t>十四五</w:t>
      </w:r>
      <w:r>
        <w:rPr>
          <w:rFonts w:hint="eastAsia" w:ascii="仿宋" w:hAnsi="仿宋" w:eastAsia="仿宋" w:cs="仿宋"/>
          <w:sz w:val="32"/>
          <w:szCs w:val="32"/>
          <w:highlight w:val="none"/>
        </w:rPr>
        <w:t>”</w:t>
      </w:r>
      <w:r>
        <w:rPr>
          <w:rFonts w:ascii="Times New Roman" w:hAnsi="Times New Roman" w:eastAsia="仿宋"/>
          <w:sz w:val="32"/>
          <w:szCs w:val="32"/>
          <w:highlight w:val="none"/>
        </w:rPr>
        <w:t>规划》，力争到2025年，全省光伏发电装机规模达到1900万千瓦以上，市场潜力巨大。</w:t>
      </w:r>
      <w:r>
        <w:rPr>
          <w:rFonts w:hint="eastAsia" w:ascii="Times New Roman" w:hAnsi="Times New Roman" w:eastAsia="仿宋"/>
          <w:sz w:val="32"/>
          <w:szCs w:val="32"/>
          <w:highlight w:val="none"/>
        </w:rPr>
        <w:t>可积极推进“阳光屋顶工程”建设，重点实施建筑屋顶光伏并网电站试点示范项目，努力争取国家、省光伏发电项目的并网指标。</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w:t>
      </w:r>
      <w:r>
        <w:rPr>
          <w:rFonts w:hint="eastAsia" w:ascii="Times New Roman" w:hAnsi="Times New Roman" w:eastAsia="仿宋"/>
          <w:sz w:val="32"/>
          <w:szCs w:val="32"/>
          <w:highlight w:val="none"/>
        </w:rPr>
        <w:t>黄梅山</w:t>
      </w:r>
      <w:r>
        <w:rPr>
          <w:rFonts w:ascii="Times New Roman" w:hAnsi="Times New Roman" w:eastAsia="仿宋"/>
          <w:sz w:val="32"/>
          <w:szCs w:val="32"/>
          <w:highlight w:val="none"/>
        </w:rPr>
        <w:t>100兆瓦光伏发电</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马钢光伏屋顶</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发展方向：拉棒、切片、电池组件。</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TOPCon电池、HJT电池、钙钛矿电池、半片组件、叠瓦组件、多主栅组件、无主栅组件、超薄光伏玻璃盖板（背板）、太阳能电池用高温玻璃基板、高效智能光伏逆变器、金氧半场效晶体管、绝缘栅双极型晶体。</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w:t>
      </w:r>
      <w:r>
        <w:rPr>
          <w:rFonts w:hint="eastAsia" w:ascii="Times New Roman" w:hAnsi="Times New Roman" w:eastAsia="仿宋"/>
          <w:sz w:val="32"/>
          <w:szCs w:val="32"/>
          <w:highlight w:val="none"/>
        </w:rPr>
        <w:t>京东方、协鑫。</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培育企业：智电</w:t>
      </w:r>
      <w:r>
        <w:rPr>
          <w:rFonts w:hint="eastAsia" w:ascii="Times New Roman" w:hAnsi="Times New Roman" w:eastAsia="仿宋"/>
          <w:sz w:val="32"/>
          <w:szCs w:val="32"/>
          <w:highlight w:val="none"/>
        </w:rPr>
        <w:t>电力</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茂迪新能源。</w:t>
      </w:r>
    </w:p>
    <w:p>
      <w:pPr>
        <w:widowControl/>
        <w:adjustRightInd w:val="0"/>
        <w:spacing w:line="360" w:lineRule="auto"/>
        <w:ind w:firstLine="640" w:firstLineChars="200"/>
        <w:outlineLvl w:val="2"/>
        <w:rPr>
          <w:rFonts w:ascii="Times New Roman" w:hAnsi="Times New Roman" w:eastAsia="仿宋"/>
          <w:sz w:val="32"/>
          <w:highlight w:val="none"/>
        </w:rPr>
      </w:pPr>
      <w:bookmarkStart w:id="47" w:name="_Toc130302246"/>
      <w:bookmarkStart w:id="48" w:name="_Toc104558266"/>
      <w:r>
        <w:rPr>
          <w:rFonts w:hint="eastAsia" w:ascii="Times New Roman" w:hAnsi="Times New Roman" w:eastAsia="仿宋"/>
          <w:sz w:val="32"/>
          <w:highlight w:val="none"/>
        </w:rPr>
        <w:t>（三）</w:t>
      </w:r>
      <w:r>
        <w:rPr>
          <w:rFonts w:ascii="Times New Roman" w:hAnsi="Times New Roman" w:eastAsia="仿宋"/>
          <w:sz w:val="32"/>
          <w:highlight w:val="none"/>
        </w:rPr>
        <w:t>氢能</w:t>
      </w:r>
      <w:bookmarkEnd w:id="47"/>
      <w:bookmarkEnd w:id="48"/>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发展理由：</w:t>
      </w:r>
      <w:r>
        <w:rPr>
          <w:rFonts w:hint="eastAsia" w:ascii="Times New Roman" w:hAnsi="Times New Roman" w:eastAsia="仿宋"/>
          <w:sz w:val="32"/>
          <w:szCs w:val="32"/>
          <w:highlight w:val="none"/>
        </w:rPr>
        <w:t>氢能是未来国家能源体系的组成部分，充分发挥氢能清洁低碳特点，能够推动交通、工业等用能终端和高耗能、高排放行业绿色低碳转型。马钢作为马鞍山市能耗和碳排放大户，发展氢冶金，采用集成氢气和焦炉煤气进行工业化生产的直接还原生产线，有望实现近零碳排放的钢铁冶炼过程，对于马鞍山的绿色发展具有重要意义。</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w:t>
      </w:r>
      <w:r>
        <w:rPr>
          <w:rFonts w:hint="eastAsia" w:ascii="Times New Roman" w:hAnsi="Times New Roman" w:eastAsia="仿宋"/>
          <w:sz w:val="32"/>
          <w:szCs w:val="32"/>
          <w:highlight w:val="none"/>
        </w:rPr>
        <w:t>：宝武清能马钢气体制氢项目、马鞍山晨马氢能源科技有限公司</w:t>
      </w:r>
      <w:r>
        <w:rPr>
          <w:rFonts w:ascii="Times New Roman" w:hAnsi="Times New Roman" w:eastAsia="仿宋"/>
          <w:sz w:val="32"/>
          <w:szCs w:val="32"/>
          <w:highlight w:val="none"/>
        </w:rPr>
        <w:t>6000Nm</w:t>
      </w:r>
      <w:r>
        <w:rPr>
          <w:rFonts w:ascii="Times New Roman" w:hAnsi="Times New Roman" w:eastAsia="仿宋"/>
          <w:sz w:val="32"/>
          <w:szCs w:val="32"/>
          <w:highlight w:val="none"/>
          <w:vertAlign w:val="superscript"/>
        </w:rPr>
        <w:t>3</w:t>
      </w:r>
      <w:r>
        <w:rPr>
          <w:rFonts w:ascii="Times New Roman" w:hAnsi="Times New Roman" w:eastAsia="仿宋"/>
          <w:sz w:val="32"/>
          <w:szCs w:val="32"/>
          <w:highlight w:val="none"/>
        </w:rPr>
        <w:t>/h焦炉煤气提氢项目</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发展方向：制氢储氢、燃料电池电堆</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w:t>
      </w:r>
      <w:r>
        <w:rPr>
          <w:rFonts w:hint="eastAsia" w:ascii="Times New Roman" w:hAnsi="Times New Roman" w:eastAsia="仿宋"/>
          <w:sz w:val="32"/>
          <w:szCs w:val="32"/>
          <w:highlight w:val="none"/>
        </w:rPr>
        <w:t>氢冶金、以氢固碳</w:t>
      </w:r>
      <w:r>
        <w:rPr>
          <w:rFonts w:ascii="Times New Roman" w:hAnsi="Times New Roman" w:eastAsia="仿宋"/>
          <w:sz w:val="32"/>
          <w:szCs w:val="32"/>
          <w:highlight w:val="none"/>
        </w:rPr>
        <w:t>-钢化联产</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高压气态储氢、低温液态储氢、燃料电池电堆、燃料电池动力系统、燃料电池发电系统、燃料电池储能系统</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招引企业：隆基股份、宝丰能源</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培育企业：马钢气体</w:t>
      </w:r>
      <w:r>
        <w:rPr>
          <w:rFonts w:hint="eastAsia" w:ascii="Times New Roman" w:hAnsi="Times New Roman" w:eastAsia="仿宋"/>
          <w:sz w:val="32"/>
          <w:szCs w:val="32"/>
          <w:highlight w:val="none"/>
        </w:rPr>
        <w:t>。</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49" w:name="_Toc91598745"/>
      <w:bookmarkStart w:id="50" w:name="_Toc104558267"/>
      <w:bookmarkStart w:id="51" w:name="_Toc87003817"/>
      <w:bookmarkStart w:id="52" w:name="_Toc130302247"/>
      <w:r>
        <w:rPr>
          <w:rFonts w:hint="eastAsia" w:ascii="方正楷体_GBK" w:hAnsi="Times New Roman" w:eastAsia="方正楷体_GBK" w:cs="Times New Roman"/>
          <w:b/>
          <w:sz w:val="32"/>
          <w:szCs w:val="32"/>
          <w:highlight w:val="none"/>
        </w:rPr>
        <w:t>二、</w:t>
      </w:r>
      <w:r>
        <w:rPr>
          <w:rFonts w:ascii="方正楷体_GBK" w:hAnsi="Times New Roman" w:eastAsia="方正楷体_GBK" w:cs="Times New Roman"/>
          <w:b/>
          <w:sz w:val="32"/>
          <w:szCs w:val="32"/>
          <w:highlight w:val="none"/>
        </w:rPr>
        <w:t>高效节能产业</w:t>
      </w:r>
      <w:bookmarkEnd w:id="49"/>
      <w:bookmarkEnd w:id="50"/>
      <w:bookmarkEnd w:id="51"/>
      <w:bookmarkEnd w:id="52"/>
    </w:p>
    <w:p>
      <w:pPr>
        <w:widowControl/>
        <w:autoSpaceDE w:val="0"/>
        <w:autoSpaceDN w:val="0"/>
        <w:adjustRightInd w:val="0"/>
        <w:snapToGrid w:val="0"/>
        <w:spacing w:line="580" w:lineRule="exact"/>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表</w:t>
      </w:r>
      <w:r>
        <w:rPr>
          <w:rFonts w:hint="eastAsia" w:ascii="Times New Roman" w:hAnsi="Times New Roman" w:eastAsia="仿宋" w:cs="Times New Roman"/>
          <w:b/>
          <w:sz w:val="28"/>
          <w:szCs w:val="28"/>
          <w:highlight w:val="none"/>
        </w:rPr>
        <w:t>4 高效节能</w:t>
      </w:r>
      <w:r>
        <w:rPr>
          <w:rFonts w:ascii="Times New Roman" w:hAnsi="Times New Roman" w:eastAsia="仿宋" w:cs="Times New Roman"/>
          <w:b/>
          <w:sz w:val="28"/>
          <w:szCs w:val="28"/>
          <w:highlight w:val="none"/>
        </w:rPr>
        <w:t>产业产业链分析</w:t>
      </w:r>
    </w:p>
    <w:tbl>
      <w:tblPr>
        <w:tblStyle w:val="57"/>
        <w:tblpPr w:leftFromText="180" w:rightFromText="180" w:vertAnchor="text" w:tblpY="33"/>
        <w:tblW w:w="5000" w:type="pct"/>
        <w:tblInd w:w="0" w:type="dxa"/>
        <w:tblLayout w:type="fixed"/>
        <w:tblCellMar>
          <w:top w:w="0" w:type="dxa"/>
          <w:left w:w="108" w:type="dxa"/>
          <w:bottom w:w="0" w:type="dxa"/>
          <w:right w:w="108" w:type="dxa"/>
        </w:tblCellMar>
      </w:tblPr>
      <w:tblGrid>
        <w:gridCol w:w="959"/>
        <w:gridCol w:w="1558"/>
        <w:gridCol w:w="1844"/>
        <w:gridCol w:w="2412"/>
        <w:gridCol w:w="1748"/>
      </w:tblGrid>
      <w:tr>
        <w:tblPrEx>
          <w:tblLayout w:type="fixed"/>
          <w:tblCellMar>
            <w:top w:w="0" w:type="dxa"/>
            <w:left w:w="108" w:type="dxa"/>
            <w:bottom w:w="0" w:type="dxa"/>
            <w:right w:w="108" w:type="dxa"/>
          </w:tblCellMar>
        </w:tblPrEx>
        <w:trPr>
          <w:trHeight w:val="567" w:hRule="atLeast"/>
          <w:tblHeader/>
        </w:trPr>
        <w:tc>
          <w:tcPr>
            <w:tcW w:w="9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产业链位置</w:t>
            </w:r>
          </w:p>
        </w:tc>
        <w:tc>
          <w:tcPr>
            <w:tcW w:w="155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产业门类</w:t>
            </w:r>
          </w:p>
        </w:tc>
        <w:tc>
          <w:tcPr>
            <w:tcW w:w="1844"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细分领域</w:t>
            </w:r>
          </w:p>
        </w:tc>
        <w:tc>
          <w:tcPr>
            <w:tcW w:w="2412"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已有基础</w:t>
            </w:r>
          </w:p>
        </w:tc>
        <w:tc>
          <w:tcPr>
            <w:tcW w:w="174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引进发展</w:t>
            </w:r>
          </w:p>
        </w:tc>
      </w:tr>
      <w:tr>
        <w:tblPrEx>
          <w:tblLayout w:type="fixed"/>
          <w:tblCellMar>
            <w:top w:w="0" w:type="dxa"/>
            <w:left w:w="108" w:type="dxa"/>
            <w:bottom w:w="0" w:type="dxa"/>
            <w:right w:w="108" w:type="dxa"/>
          </w:tblCellMar>
        </w:tblPrEx>
        <w:trPr>
          <w:trHeight w:val="454" w:hRule="atLeast"/>
        </w:trPr>
        <w:tc>
          <w:tcPr>
            <w:tcW w:w="95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上游</w:t>
            </w:r>
          </w:p>
        </w:tc>
        <w:tc>
          <w:tcPr>
            <w:tcW w:w="15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原材料供应</w:t>
            </w: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钢铁</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马钢</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r>
      <w:tr>
        <w:tblPrEx>
          <w:tblLayout w:type="fixed"/>
          <w:tblCellMar>
            <w:top w:w="0" w:type="dxa"/>
            <w:left w:w="108" w:type="dxa"/>
            <w:bottom w:w="0" w:type="dxa"/>
            <w:right w:w="108" w:type="dxa"/>
          </w:tblCellMar>
        </w:tblPrEx>
        <w:trPr>
          <w:trHeight w:val="454" w:hRule="atLeast"/>
        </w:trPr>
        <w:tc>
          <w:tcPr>
            <w:tcW w:w="959"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558"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有色金属</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r>
      <w:tr>
        <w:tblPrEx>
          <w:tblLayout w:type="fixed"/>
          <w:tblCellMar>
            <w:top w:w="0" w:type="dxa"/>
            <w:left w:w="108" w:type="dxa"/>
            <w:bottom w:w="0" w:type="dxa"/>
            <w:right w:w="108" w:type="dxa"/>
          </w:tblCellMar>
        </w:tblPrEx>
        <w:trPr>
          <w:trHeight w:val="454" w:hRule="atLeast"/>
        </w:trPr>
        <w:tc>
          <w:tcPr>
            <w:tcW w:w="959"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55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塑料</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r>
      <w:tr>
        <w:tblPrEx>
          <w:tblLayout w:type="fixed"/>
          <w:tblCellMar>
            <w:top w:w="0" w:type="dxa"/>
            <w:left w:w="108" w:type="dxa"/>
            <w:bottom w:w="0" w:type="dxa"/>
            <w:right w:w="108" w:type="dxa"/>
          </w:tblCellMar>
        </w:tblPrEx>
        <w:trPr>
          <w:trHeight w:val="454" w:hRule="atLeast"/>
        </w:trPr>
        <w:tc>
          <w:tcPr>
            <w:tcW w:w="959"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558"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电子</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w:t>
            </w:r>
          </w:p>
        </w:tc>
      </w:tr>
      <w:tr>
        <w:tblPrEx>
          <w:tblLayout w:type="fixed"/>
          <w:tblCellMar>
            <w:top w:w="0" w:type="dxa"/>
            <w:left w:w="108" w:type="dxa"/>
            <w:bottom w:w="0" w:type="dxa"/>
            <w:right w:w="108" w:type="dxa"/>
          </w:tblCellMar>
        </w:tblPrEx>
        <w:trPr>
          <w:trHeight w:val="567" w:hRule="atLeast"/>
        </w:trPr>
        <w:tc>
          <w:tcPr>
            <w:tcW w:w="959" w:type="dxa"/>
            <w:vMerge w:val="restart"/>
            <w:tcBorders>
              <w:top w:val="nil"/>
              <w:left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中游</w:t>
            </w:r>
          </w:p>
        </w:tc>
        <w:tc>
          <w:tcPr>
            <w:tcW w:w="155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工业节能</w:t>
            </w: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余热余能利用</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马钢设计院</w:t>
            </w:r>
          </w:p>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马钢、欣创节能环保</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中节能科技</w:t>
            </w:r>
          </w:p>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东方电气</w:t>
            </w:r>
          </w:p>
        </w:tc>
      </w:tr>
      <w:tr>
        <w:tblPrEx>
          <w:tblLayout w:type="fixed"/>
          <w:tblCellMar>
            <w:top w:w="0" w:type="dxa"/>
            <w:left w:w="108" w:type="dxa"/>
            <w:bottom w:w="0" w:type="dxa"/>
            <w:right w:w="108" w:type="dxa"/>
          </w:tblCellMar>
        </w:tblPrEx>
        <w:trPr>
          <w:trHeight w:val="567" w:hRule="atLeast"/>
        </w:trPr>
        <w:tc>
          <w:tcPr>
            <w:tcW w:w="959" w:type="dxa"/>
            <w:vMerge w:val="continue"/>
            <w:tcBorders>
              <w:left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558" w:type="dxa"/>
            <w:vMerge w:val="restart"/>
            <w:tcBorders>
              <w:top w:val="nil"/>
              <w:left w:val="nil"/>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建筑节能</w:t>
            </w: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节能建材</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长江精细硅</w:t>
            </w:r>
          </w:p>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绿风环保</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东方雨虹</w:t>
            </w:r>
          </w:p>
        </w:tc>
      </w:tr>
      <w:tr>
        <w:tblPrEx>
          <w:tblLayout w:type="fixed"/>
          <w:tblCellMar>
            <w:top w:w="0" w:type="dxa"/>
            <w:left w:w="108" w:type="dxa"/>
            <w:bottom w:w="0" w:type="dxa"/>
            <w:right w:w="108" w:type="dxa"/>
          </w:tblCellMar>
        </w:tblPrEx>
        <w:trPr>
          <w:trHeight w:val="567" w:hRule="atLeast"/>
        </w:trPr>
        <w:tc>
          <w:tcPr>
            <w:tcW w:w="959" w:type="dxa"/>
            <w:vMerge w:val="continue"/>
            <w:tcBorders>
              <w:left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558" w:type="dxa"/>
            <w:vMerge w:val="continue"/>
            <w:tcBorders>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运行节能</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奥克斯智电</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众合科技</w:t>
            </w:r>
          </w:p>
        </w:tc>
      </w:tr>
      <w:tr>
        <w:tblPrEx>
          <w:tblLayout w:type="fixed"/>
          <w:tblCellMar>
            <w:top w:w="0" w:type="dxa"/>
            <w:left w:w="108" w:type="dxa"/>
            <w:bottom w:w="0" w:type="dxa"/>
            <w:right w:w="108" w:type="dxa"/>
          </w:tblCellMar>
        </w:tblPrEx>
        <w:trPr>
          <w:trHeight w:val="567" w:hRule="atLeast"/>
        </w:trPr>
        <w:tc>
          <w:tcPr>
            <w:tcW w:w="959" w:type="dxa"/>
            <w:vMerge w:val="continue"/>
            <w:tcBorders>
              <w:left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55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生活节能</w:t>
            </w: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低碳生活</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圆融光电</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飞利浦照明、雷士照明</w:t>
            </w:r>
          </w:p>
        </w:tc>
      </w:tr>
      <w:tr>
        <w:tblPrEx>
          <w:tblLayout w:type="fixed"/>
          <w:tblCellMar>
            <w:top w:w="0" w:type="dxa"/>
            <w:left w:w="108" w:type="dxa"/>
            <w:bottom w:w="0" w:type="dxa"/>
            <w:right w:w="108" w:type="dxa"/>
          </w:tblCellMar>
        </w:tblPrEx>
        <w:trPr>
          <w:trHeight w:val="454" w:hRule="atLeast"/>
        </w:trPr>
        <w:tc>
          <w:tcPr>
            <w:tcW w:w="959"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55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智能电网</w:t>
            </w: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微网</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国电南瑞</w:t>
            </w:r>
          </w:p>
        </w:tc>
      </w:tr>
      <w:tr>
        <w:tblPrEx>
          <w:tblLayout w:type="fixed"/>
          <w:tblCellMar>
            <w:top w:w="0" w:type="dxa"/>
            <w:left w:w="108" w:type="dxa"/>
            <w:bottom w:w="0" w:type="dxa"/>
            <w:right w:w="108" w:type="dxa"/>
          </w:tblCellMar>
        </w:tblPrEx>
        <w:trPr>
          <w:trHeight w:val="567" w:hRule="atLeast"/>
        </w:trPr>
        <w:tc>
          <w:tcPr>
            <w:tcW w:w="95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下游</w:t>
            </w:r>
          </w:p>
        </w:tc>
        <w:tc>
          <w:tcPr>
            <w:tcW w:w="155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工程施工</w:t>
            </w:r>
            <w:r>
              <w:rPr>
                <w:rFonts w:hint="eastAsia" w:ascii="仿宋" w:hAnsi="仿宋" w:eastAsia="仿宋"/>
                <w:kern w:val="0"/>
                <w:sz w:val="24"/>
                <w:szCs w:val="24"/>
                <w:highlight w:val="none"/>
              </w:rPr>
              <w:t>、</w:t>
            </w:r>
            <w:r>
              <w:rPr>
                <w:rFonts w:ascii="仿宋" w:hAnsi="仿宋" w:eastAsia="仿宋"/>
                <w:kern w:val="0"/>
                <w:sz w:val="24"/>
                <w:szCs w:val="24"/>
                <w:highlight w:val="none"/>
              </w:rPr>
              <w:t>项目投资及运营管理</w:t>
            </w: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重点行业：电力、钢铁、建筑、建材</w:t>
            </w:r>
          </w:p>
        </w:tc>
        <w:tc>
          <w:tcPr>
            <w:tcW w:w="2412"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科达智慧能源</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协鑫能科、</w:t>
            </w:r>
          </w:p>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明阳智慧能源</w:t>
            </w:r>
          </w:p>
        </w:tc>
      </w:tr>
    </w:tbl>
    <w:p>
      <w:pPr>
        <w:widowControl/>
        <w:adjustRightInd w:val="0"/>
        <w:spacing w:before="156" w:beforeLines="50" w:line="360" w:lineRule="auto"/>
        <w:ind w:firstLine="640" w:firstLineChars="200"/>
        <w:outlineLvl w:val="2"/>
        <w:rPr>
          <w:rFonts w:ascii="Times New Roman" w:hAnsi="Times New Roman" w:eastAsia="仿宋"/>
          <w:sz w:val="32"/>
          <w:highlight w:val="none"/>
        </w:rPr>
      </w:pPr>
      <w:bookmarkStart w:id="53" w:name="_Toc130302248"/>
      <w:bookmarkStart w:id="54" w:name="_Toc104558268"/>
      <w:r>
        <w:rPr>
          <w:rFonts w:hint="eastAsia" w:ascii="Times New Roman" w:hAnsi="Times New Roman" w:eastAsia="仿宋"/>
          <w:sz w:val="32"/>
          <w:highlight w:val="none"/>
        </w:rPr>
        <w:t>（一）工业节能</w:t>
      </w:r>
      <w:bookmarkEnd w:id="53"/>
      <w:bookmarkEnd w:id="54"/>
    </w:p>
    <w:p>
      <w:pPr>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发展理由：根据安徽省“十四五”节能减排实施方案，大力推进节能减排，加快推进经济社会发展全面绿色转型，进一步完善节能减排政策机制，组织实施节能减排重点工程，发展工业节能。</w:t>
      </w:r>
    </w:p>
    <w:p>
      <w:pPr>
        <w:spacing w:line="360" w:lineRule="auto"/>
        <w:ind w:left="560" w:firstLine="200"/>
        <w:rPr>
          <w:rFonts w:ascii="Times New Roman" w:hAnsi="Times New Roman" w:eastAsia="仿宋"/>
          <w:sz w:val="32"/>
          <w:szCs w:val="32"/>
          <w:highlight w:val="none"/>
        </w:rPr>
      </w:pPr>
      <w:r>
        <w:rPr>
          <w:rFonts w:hint="eastAsia" w:ascii="Times New Roman" w:hAnsi="Times New Roman" w:eastAsia="仿宋"/>
          <w:sz w:val="32"/>
          <w:szCs w:val="32"/>
          <w:highlight w:val="none"/>
        </w:rPr>
        <w:t>发展基础：马钢设计院、马钢、欣创节能环保。</w:t>
      </w:r>
    </w:p>
    <w:p>
      <w:pPr>
        <w:spacing w:line="360" w:lineRule="auto"/>
        <w:ind w:left="560" w:firstLine="200"/>
        <w:rPr>
          <w:rFonts w:ascii="Times New Roman" w:hAnsi="Times New Roman" w:eastAsia="仿宋"/>
          <w:sz w:val="32"/>
          <w:szCs w:val="32"/>
          <w:highlight w:val="none"/>
        </w:rPr>
      </w:pPr>
      <w:r>
        <w:rPr>
          <w:rFonts w:hint="eastAsia" w:ascii="Times New Roman" w:hAnsi="Times New Roman" w:eastAsia="仿宋"/>
          <w:sz w:val="32"/>
          <w:szCs w:val="32"/>
          <w:highlight w:val="none"/>
        </w:rPr>
        <w:t>发展方向：余热余能利用</w:t>
      </w:r>
      <w:r>
        <w:rPr>
          <w:rFonts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发展技术：燃气蒸汽联合循环发电</w:t>
      </w:r>
      <w:r>
        <w:rPr>
          <w:rFonts w:ascii="Times New Roman" w:hAnsi="Times New Roman" w:eastAsia="仿宋"/>
          <w:sz w:val="32"/>
          <w:szCs w:val="32"/>
          <w:highlight w:val="none"/>
        </w:rPr>
        <w:t>CCPP、干熄焦CDQ、高炉煤气余压透平发电TRT、煤调湿CMC、烧结余热利用、转底炉和烧结脱硝。</w:t>
      </w:r>
    </w:p>
    <w:p>
      <w:pPr>
        <w:spacing w:line="360" w:lineRule="auto"/>
        <w:ind w:left="560" w:firstLine="200"/>
        <w:rPr>
          <w:rFonts w:ascii="Times New Roman" w:hAnsi="Times New Roman" w:eastAsia="仿宋"/>
          <w:sz w:val="32"/>
          <w:szCs w:val="32"/>
          <w:highlight w:val="none"/>
        </w:rPr>
      </w:pPr>
      <w:r>
        <w:rPr>
          <w:rFonts w:hint="eastAsia" w:ascii="Times New Roman" w:hAnsi="Times New Roman" w:eastAsia="仿宋"/>
          <w:sz w:val="32"/>
          <w:szCs w:val="32"/>
          <w:highlight w:val="none"/>
        </w:rPr>
        <w:t>招引企业：中节能科技、东方电气。</w:t>
      </w:r>
    </w:p>
    <w:p>
      <w:pPr>
        <w:spacing w:line="360" w:lineRule="auto"/>
        <w:ind w:left="560" w:firstLine="200"/>
        <w:rPr>
          <w:rFonts w:ascii="Times New Roman" w:hAnsi="Times New Roman" w:eastAsia="仿宋"/>
          <w:sz w:val="32"/>
          <w:szCs w:val="32"/>
          <w:highlight w:val="none"/>
        </w:rPr>
      </w:pPr>
      <w:r>
        <w:rPr>
          <w:rFonts w:hint="eastAsia" w:ascii="Times New Roman" w:hAnsi="Times New Roman" w:eastAsia="仿宋"/>
          <w:sz w:val="32"/>
          <w:szCs w:val="32"/>
          <w:highlight w:val="none"/>
        </w:rPr>
        <w:t>培育企业：欣创节能环保。</w:t>
      </w:r>
    </w:p>
    <w:p>
      <w:pPr>
        <w:widowControl/>
        <w:adjustRightInd w:val="0"/>
        <w:spacing w:line="360" w:lineRule="auto"/>
        <w:ind w:firstLine="640" w:firstLineChars="200"/>
        <w:outlineLvl w:val="2"/>
        <w:rPr>
          <w:rFonts w:ascii="Times New Roman" w:hAnsi="Times New Roman" w:eastAsia="仿宋"/>
          <w:sz w:val="32"/>
          <w:highlight w:val="none"/>
        </w:rPr>
      </w:pPr>
      <w:bookmarkStart w:id="55" w:name="_Toc104558269"/>
      <w:bookmarkStart w:id="56" w:name="_Toc130302249"/>
      <w:r>
        <w:rPr>
          <w:rFonts w:hint="eastAsia" w:ascii="Times New Roman" w:hAnsi="Times New Roman" w:eastAsia="仿宋"/>
          <w:sz w:val="32"/>
          <w:highlight w:val="none"/>
        </w:rPr>
        <w:t>（二）</w:t>
      </w:r>
      <w:r>
        <w:rPr>
          <w:rFonts w:ascii="Times New Roman" w:hAnsi="Times New Roman" w:eastAsia="仿宋"/>
          <w:sz w:val="32"/>
          <w:highlight w:val="none"/>
        </w:rPr>
        <w:t>绿色照明</w:t>
      </w:r>
      <w:bookmarkEnd w:id="55"/>
      <w:bookmarkEnd w:id="56"/>
    </w:p>
    <w:p>
      <w:pPr>
        <w:pStyle w:val="47"/>
        <w:spacing w:before="0" w:beforeAutospacing="0" w:after="0" w:afterAutospacing="0" w:line="360" w:lineRule="auto"/>
        <w:ind w:firstLine="640" w:firstLineChars="200"/>
        <w:rPr>
          <w:rFonts w:ascii="Times New Roman" w:hAnsi="Times New Roman" w:eastAsia="仿宋" w:cstheme="minorBidi"/>
          <w:kern w:val="2"/>
          <w:sz w:val="32"/>
          <w:szCs w:val="32"/>
          <w:highlight w:val="none"/>
        </w:rPr>
      </w:pPr>
      <w:r>
        <w:rPr>
          <w:rFonts w:hint="eastAsia" w:ascii="Times New Roman" w:hAnsi="Times New Roman" w:eastAsia="仿宋"/>
          <w:sz w:val="32"/>
          <w:szCs w:val="32"/>
          <w:highlight w:val="none"/>
        </w:rPr>
        <w:t>发展理由：</w:t>
      </w:r>
      <w:r>
        <w:rPr>
          <w:rFonts w:hint="eastAsia" w:ascii="Times New Roman" w:hAnsi="Times New Roman" w:eastAsia="仿宋" w:cstheme="minorBidi"/>
          <w:kern w:val="2"/>
          <w:sz w:val="32"/>
          <w:szCs w:val="32"/>
          <w:highlight w:val="none"/>
        </w:rPr>
        <w:t>绿色照明正是符合发展战略的一项重要措施，其旨在通过照明质量的提高节约资源、保护生态环境，来实现经济效益、社会效益和环境效益的最大合理化。</w:t>
      </w:r>
      <w:r>
        <w:rPr>
          <w:rFonts w:ascii="Times New Roman" w:hAnsi="Times New Roman" w:eastAsia="仿宋" w:cstheme="minorBidi"/>
          <w:kern w:val="2"/>
          <w:sz w:val="32"/>
          <w:szCs w:val="32"/>
          <w:highlight w:val="none"/>
        </w:rPr>
        <w:t>绿色照明工程，不仅能有效减少发电过程中污染物的排放量，还能减少废弃不用的照明产品向环境排放的有毒物质。</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发展基础：圆融光电、太时芯光。</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发展方向：绿色</w:t>
      </w:r>
      <w:r>
        <w:rPr>
          <w:rFonts w:ascii="Times New Roman" w:hAnsi="Times New Roman" w:eastAsia="仿宋"/>
          <w:sz w:val="32"/>
          <w:szCs w:val="32"/>
          <w:highlight w:val="none"/>
        </w:rPr>
        <w:t>LED照明、节能电子镇流器</w:t>
      </w:r>
      <w:r>
        <w:rPr>
          <w:rFonts w:hint="eastAsia" w:ascii="Times New Roman" w:hAnsi="Times New Roman" w:eastAsia="仿宋"/>
          <w:sz w:val="32"/>
          <w:szCs w:val="32"/>
          <w:highlight w:val="none"/>
        </w:rPr>
        <w:t>。</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发展技术：智能照明技术、新型交流</w:t>
      </w:r>
      <w:r>
        <w:rPr>
          <w:rFonts w:ascii="Times New Roman" w:hAnsi="Times New Roman" w:eastAsia="仿宋"/>
          <w:sz w:val="32"/>
          <w:szCs w:val="32"/>
          <w:highlight w:val="none"/>
        </w:rPr>
        <w:t>LED技术、超薄铝膜二极管技术、基于数字控制的高性能电子镇流器技术</w:t>
      </w:r>
      <w:r>
        <w:rPr>
          <w:rFonts w:hint="eastAsia" w:ascii="Times New Roman" w:hAnsi="Times New Roman" w:eastAsia="仿宋"/>
          <w:sz w:val="32"/>
          <w:szCs w:val="32"/>
          <w:highlight w:val="none"/>
        </w:rPr>
        <w:t>。</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招引企业：飞利浦照明、雷士照明。</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培育企业：圆融光电。</w:t>
      </w:r>
    </w:p>
    <w:p>
      <w:pPr>
        <w:widowControl/>
        <w:adjustRightInd w:val="0"/>
        <w:spacing w:line="360" w:lineRule="auto"/>
        <w:ind w:firstLine="640" w:firstLineChars="200"/>
        <w:outlineLvl w:val="2"/>
        <w:rPr>
          <w:rFonts w:ascii="Times New Roman" w:hAnsi="Times New Roman" w:eastAsia="仿宋"/>
          <w:sz w:val="32"/>
          <w:highlight w:val="none"/>
        </w:rPr>
      </w:pPr>
      <w:bookmarkStart w:id="57" w:name="_Toc104558270"/>
      <w:bookmarkStart w:id="58" w:name="_Toc130302250"/>
      <w:r>
        <w:rPr>
          <w:rFonts w:hint="eastAsia" w:ascii="Times New Roman" w:hAnsi="Times New Roman" w:eastAsia="仿宋"/>
          <w:sz w:val="32"/>
          <w:highlight w:val="none"/>
        </w:rPr>
        <w:t>（三）</w:t>
      </w:r>
      <w:r>
        <w:rPr>
          <w:rFonts w:ascii="Times New Roman" w:hAnsi="Times New Roman" w:eastAsia="仿宋"/>
          <w:sz w:val="32"/>
          <w:highlight w:val="none"/>
        </w:rPr>
        <w:t>绿色节能建筑材料</w:t>
      </w:r>
      <w:bookmarkEnd w:id="57"/>
      <w:bookmarkEnd w:id="58"/>
    </w:p>
    <w:p>
      <w:pPr>
        <w:pStyle w:val="47"/>
        <w:spacing w:before="0" w:beforeAutospacing="0" w:after="0" w:afterAutospacing="0" w:line="360" w:lineRule="auto"/>
        <w:ind w:firstLine="640" w:firstLineChars="200"/>
        <w:rPr>
          <w:rFonts w:ascii="Times New Roman" w:hAnsi="Times New Roman" w:eastAsia="仿宋" w:cstheme="minorBidi"/>
          <w:kern w:val="2"/>
          <w:sz w:val="32"/>
          <w:szCs w:val="32"/>
          <w:highlight w:val="none"/>
        </w:rPr>
      </w:pPr>
      <w:r>
        <w:rPr>
          <w:rFonts w:hint="eastAsia" w:ascii="Times New Roman" w:hAnsi="Times New Roman" w:eastAsia="仿宋" w:cstheme="minorBidi"/>
          <w:kern w:val="2"/>
          <w:sz w:val="32"/>
          <w:szCs w:val="32"/>
          <w:highlight w:val="none"/>
        </w:rPr>
        <w:t>发展理由：</w:t>
      </w:r>
      <w:r>
        <w:rPr>
          <w:rFonts w:ascii="Times New Roman" w:hAnsi="Times New Roman" w:eastAsia="仿宋" w:cstheme="minorBidi"/>
          <w:kern w:val="2"/>
          <w:sz w:val="32"/>
          <w:szCs w:val="32"/>
          <w:highlight w:val="none"/>
        </w:rPr>
        <w:t>据安徽省住建厅印发的《2022年全省建筑节能与科技工作要点》，2022年，全省将全面推进绿色建筑，推动城乡建设绿色低碳发展——全省绿色建筑新开工面积占新开工民用建筑比例达到100%</w:t>
      </w:r>
      <w:r>
        <w:rPr>
          <w:rFonts w:hint="eastAsia" w:ascii="Times New Roman" w:hAnsi="Times New Roman" w:eastAsia="仿宋" w:cstheme="minorBidi"/>
          <w:kern w:val="2"/>
          <w:sz w:val="32"/>
          <w:szCs w:val="32"/>
          <w:highlight w:val="none"/>
        </w:rPr>
        <w:t>。</w:t>
      </w:r>
      <w:r>
        <w:rPr>
          <w:rFonts w:ascii="Times New Roman" w:hAnsi="Times New Roman" w:eastAsia="仿宋" w:cstheme="minorBidi"/>
          <w:kern w:val="2"/>
          <w:sz w:val="32"/>
          <w:szCs w:val="32"/>
          <w:highlight w:val="none"/>
        </w:rPr>
        <w:t>同时，将在年内会同有关部门开展绿色建材下乡活动试点，加快推广绿色建材应用。</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发展基础：长江精细硅、绿风环保。</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发展方向：智能装配式建筑、绿色高效混凝土、新型阻燃墙体隔热保温材料</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发展技术：建筑节能成套技术、新型防水阻燃墙体隔热保温技术、太阳能光热、地源热泵建筑一体化、住宅产业化技术。</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招引企业：众合科技、东方雨虹。</w:t>
      </w:r>
    </w:p>
    <w:p>
      <w:pPr>
        <w:widowControl/>
        <w:adjustRightInd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培育企业：长江精细硅、绿风环保。</w:t>
      </w:r>
    </w:p>
    <w:p>
      <w:pPr>
        <w:widowControl/>
        <w:adjustRightInd w:val="0"/>
        <w:spacing w:line="360" w:lineRule="auto"/>
        <w:ind w:firstLine="640" w:firstLineChars="200"/>
        <w:outlineLvl w:val="2"/>
        <w:rPr>
          <w:rFonts w:ascii="Times New Roman" w:hAnsi="Times New Roman" w:eastAsia="仿宋"/>
          <w:sz w:val="32"/>
          <w:highlight w:val="none"/>
        </w:rPr>
      </w:pPr>
      <w:bookmarkStart w:id="59" w:name="_Toc130302251"/>
      <w:bookmarkStart w:id="60" w:name="_Toc104558271"/>
      <w:r>
        <w:rPr>
          <w:rFonts w:hint="eastAsia" w:ascii="Times New Roman" w:hAnsi="Times New Roman" w:eastAsia="仿宋"/>
          <w:sz w:val="32"/>
          <w:highlight w:val="none"/>
        </w:rPr>
        <w:t>（四）节能咨询</w:t>
      </w:r>
      <w:bookmarkEnd w:id="59"/>
      <w:bookmarkEnd w:id="60"/>
    </w:p>
    <w:p>
      <w:pPr>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w:t>
      </w:r>
      <w:r>
        <w:rPr>
          <w:rFonts w:ascii="Times New Roman" w:hAnsi="Times New Roman" w:eastAsia="仿宋"/>
          <w:sz w:val="32"/>
          <w:szCs w:val="32"/>
          <w:highlight w:val="none"/>
        </w:rPr>
        <w:t>安徽省</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十四五</w:t>
      </w:r>
      <w:r>
        <w:rPr>
          <w:rFonts w:hint="eastAsia" w:ascii="仿宋" w:hAnsi="仿宋" w:eastAsia="仿宋" w:cs="仿宋"/>
          <w:sz w:val="32"/>
          <w:szCs w:val="32"/>
          <w:highlight w:val="none"/>
        </w:rPr>
        <w:t>”</w:t>
      </w:r>
      <w:r>
        <w:rPr>
          <w:rFonts w:ascii="Times New Roman" w:hAnsi="Times New Roman" w:eastAsia="仿宋"/>
          <w:sz w:val="32"/>
          <w:szCs w:val="32"/>
          <w:highlight w:val="none"/>
        </w:rPr>
        <w:t>规划提出加快推动绿色低碳发展</w:t>
      </w:r>
      <w:r>
        <w:rPr>
          <w:rFonts w:hint="eastAsia" w:ascii="Times New Roman" w:hAnsi="Times New Roman" w:eastAsia="仿宋"/>
          <w:sz w:val="32"/>
          <w:szCs w:val="32"/>
          <w:highlight w:val="none"/>
        </w:rPr>
        <w:t>的要求，在政策的支持下，我省应大力发展节能咨询服务，</w:t>
      </w:r>
      <w:r>
        <w:rPr>
          <w:rFonts w:ascii="Times New Roman" w:hAnsi="Times New Roman" w:eastAsia="仿宋"/>
          <w:sz w:val="32"/>
          <w:szCs w:val="32"/>
          <w:highlight w:val="none"/>
        </w:rPr>
        <w:t>开展节能管理咨询</w:t>
      </w:r>
      <w:r>
        <w:rPr>
          <w:rFonts w:hint="eastAsia" w:ascii="仿宋" w:hAnsi="仿宋" w:eastAsia="仿宋" w:cs="仿宋"/>
          <w:sz w:val="32"/>
          <w:szCs w:val="32"/>
          <w:highlight w:val="none"/>
        </w:rPr>
        <w:t>,</w:t>
      </w:r>
      <w:r>
        <w:rPr>
          <w:rFonts w:ascii="Times New Roman" w:hAnsi="Times New Roman" w:eastAsia="仿宋"/>
          <w:sz w:val="32"/>
          <w:szCs w:val="32"/>
          <w:highlight w:val="none"/>
        </w:rPr>
        <w:t>包括对能源管理的成效进行评价</w:t>
      </w:r>
      <w:r>
        <w:rPr>
          <w:rFonts w:hint="eastAsia" w:ascii="仿宋" w:hAnsi="仿宋" w:eastAsia="仿宋" w:cs="仿宋"/>
          <w:sz w:val="32"/>
          <w:szCs w:val="32"/>
          <w:highlight w:val="none"/>
        </w:rPr>
        <w:t>,</w:t>
      </w:r>
      <w:r>
        <w:rPr>
          <w:rFonts w:ascii="Times New Roman" w:hAnsi="Times New Roman" w:eastAsia="仿宋"/>
          <w:sz w:val="32"/>
          <w:szCs w:val="32"/>
          <w:highlight w:val="none"/>
        </w:rPr>
        <w:t>制定改进措施等</w:t>
      </w:r>
      <w:r>
        <w:rPr>
          <w:rFonts w:hint="eastAsia" w:ascii="仿宋" w:hAnsi="仿宋" w:eastAsia="仿宋" w:cs="仿宋"/>
          <w:sz w:val="32"/>
          <w:szCs w:val="32"/>
          <w:highlight w:val="none"/>
        </w:rPr>
        <w:t>,</w:t>
      </w:r>
      <w:r>
        <w:rPr>
          <w:rFonts w:ascii="Times New Roman" w:hAnsi="Times New Roman" w:eastAsia="仿宋"/>
          <w:sz w:val="32"/>
          <w:szCs w:val="32"/>
          <w:highlight w:val="none"/>
        </w:rPr>
        <w:t>可以降耗增效</w:t>
      </w:r>
      <w:r>
        <w:rPr>
          <w:rFonts w:hint="eastAsia" w:ascii="仿宋" w:hAnsi="仿宋" w:eastAsia="仿宋" w:cs="仿宋"/>
          <w:sz w:val="32"/>
          <w:szCs w:val="32"/>
          <w:highlight w:val="none"/>
        </w:rPr>
        <w:t>,</w:t>
      </w:r>
      <w:r>
        <w:rPr>
          <w:rFonts w:ascii="Times New Roman" w:hAnsi="Times New Roman" w:eastAsia="仿宋"/>
          <w:sz w:val="32"/>
          <w:szCs w:val="32"/>
          <w:highlight w:val="none"/>
        </w:rPr>
        <w:t>提高企业经济效益。</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发展方向：智慧能源、技术咨询服务</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发展技术：城市能源互联网技术、智慧能源系统信息保障技术、智慧能源系统规划设计技术。</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招引企业：协鑫能科、明阳智慧能源。</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培育企业：科达智慧能源、欣创节能环保、安徽焓谷。</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61" w:name="_Toc130302252"/>
      <w:bookmarkStart w:id="62" w:name="_Toc104558272"/>
      <w:r>
        <w:rPr>
          <w:rFonts w:hint="eastAsia" w:ascii="方正楷体_GBK" w:hAnsi="Times New Roman" w:eastAsia="方正楷体_GBK" w:cs="Times New Roman"/>
          <w:b/>
          <w:sz w:val="32"/>
          <w:szCs w:val="32"/>
          <w:highlight w:val="none"/>
        </w:rPr>
        <w:t>三、</w:t>
      </w:r>
      <w:r>
        <w:rPr>
          <w:rFonts w:ascii="方正楷体_GBK" w:hAnsi="Times New Roman" w:eastAsia="方正楷体_GBK" w:cs="Times New Roman"/>
          <w:b/>
          <w:sz w:val="32"/>
          <w:szCs w:val="32"/>
          <w:highlight w:val="none"/>
        </w:rPr>
        <w:t>先进环保产业</w:t>
      </w:r>
      <w:bookmarkEnd w:id="61"/>
      <w:bookmarkEnd w:id="62"/>
    </w:p>
    <w:p>
      <w:pPr>
        <w:widowControl/>
        <w:autoSpaceDE w:val="0"/>
        <w:autoSpaceDN w:val="0"/>
        <w:adjustRightInd w:val="0"/>
        <w:snapToGrid w:val="0"/>
        <w:spacing w:line="580" w:lineRule="exact"/>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表</w:t>
      </w:r>
      <w:r>
        <w:rPr>
          <w:rFonts w:hint="eastAsia" w:ascii="Times New Roman" w:hAnsi="Times New Roman" w:eastAsia="仿宋" w:cs="Times New Roman"/>
          <w:b/>
          <w:sz w:val="28"/>
          <w:szCs w:val="28"/>
          <w:highlight w:val="none"/>
        </w:rPr>
        <w:t xml:space="preserve">5 </w:t>
      </w:r>
      <w:r>
        <w:rPr>
          <w:rFonts w:ascii="Times New Roman" w:hAnsi="Times New Roman" w:eastAsia="仿宋" w:cs="Times New Roman"/>
          <w:b/>
          <w:sz w:val="28"/>
          <w:szCs w:val="28"/>
          <w:highlight w:val="none"/>
        </w:rPr>
        <w:t>先进环保产业产业链分析</w:t>
      </w:r>
    </w:p>
    <w:tbl>
      <w:tblPr>
        <w:tblStyle w:val="57"/>
        <w:tblW w:w="5000" w:type="pct"/>
        <w:tblInd w:w="0" w:type="dxa"/>
        <w:tblLayout w:type="fixed"/>
        <w:tblCellMar>
          <w:top w:w="0" w:type="dxa"/>
          <w:left w:w="108" w:type="dxa"/>
          <w:bottom w:w="0" w:type="dxa"/>
          <w:right w:w="108" w:type="dxa"/>
        </w:tblCellMar>
      </w:tblPr>
      <w:tblGrid>
        <w:gridCol w:w="817"/>
        <w:gridCol w:w="1277"/>
        <w:gridCol w:w="1701"/>
        <w:gridCol w:w="2834"/>
        <w:gridCol w:w="1893"/>
      </w:tblGrid>
      <w:tr>
        <w:tblPrEx>
          <w:tblLayout w:type="fixed"/>
          <w:tblCellMar>
            <w:top w:w="0" w:type="dxa"/>
            <w:left w:w="108" w:type="dxa"/>
            <w:bottom w:w="0" w:type="dxa"/>
            <w:right w:w="108" w:type="dxa"/>
          </w:tblCellMar>
        </w:tblPrEx>
        <w:trPr>
          <w:trHeight w:val="567" w:hRule="atLeast"/>
          <w:tblHeader/>
        </w:trPr>
        <w:tc>
          <w:tcPr>
            <w:tcW w:w="8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位置</w:t>
            </w:r>
          </w:p>
        </w:tc>
        <w:tc>
          <w:tcPr>
            <w:tcW w:w="1277"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产业门类</w:t>
            </w:r>
          </w:p>
        </w:tc>
        <w:tc>
          <w:tcPr>
            <w:tcW w:w="1701"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细分领域</w:t>
            </w:r>
          </w:p>
        </w:tc>
        <w:tc>
          <w:tcPr>
            <w:tcW w:w="2834"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已有基础</w:t>
            </w:r>
          </w:p>
        </w:tc>
        <w:tc>
          <w:tcPr>
            <w:tcW w:w="1893"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引进发展</w:t>
            </w:r>
          </w:p>
        </w:tc>
      </w:tr>
      <w:tr>
        <w:tblPrEx>
          <w:tblLayout w:type="fixed"/>
          <w:tblCellMar>
            <w:top w:w="0" w:type="dxa"/>
            <w:left w:w="108" w:type="dxa"/>
            <w:bottom w:w="0" w:type="dxa"/>
            <w:right w:w="108" w:type="dxa"/>
          </w:tblCellMar>
        </w:tblPrEx>
        <w:trPr>
          <w:trHeight w:val="567" w:hRule="atLeast"/>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上游</w:t>
            </w: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大气治理</w:t>
            </w:r>
          </w:p>
        </w:tc>
        <w:tc>
          <w:tcPr>
            <w:tcW w:w="1701"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工业废气</w:t>
            </w: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威达环保、同兴环保、</w:t>
            </w:r>
          </w:p>
          <w:p>
            <w:pPr>
              <w:rPr>
                <w:rFonts w:ascii="仿宋" w:hAnsi="仿宋" w:eastAsia="仿宋"/>
                <w:kern w:val="0"/>
                <w:sz w:val="24"/>
                <w:szCs w:val="24"/>
                <w:highlight w:val="none"/>
              </w:rPr>
            </w:pPr>
            <w:r>
              <w:rPr>
                <w:rFonts w:ascii="仿宋" w:hAnsi="仿宋" w:eastAsia="仿宋"/>
                <w:kern w:val="0"/>
                <w:sz w:val="24"/>
                <w:szCs w:val="24"/>
                <w:highlight w:val="none"/>
              </w:rPr>
              <w:t>欣创节能环保、</w:t>
            </w:r>
            <w:r>
              <w:rPr>
                <w:rFonts w:hint="eastAsia" w:ascii="仿宋" w:hAnsi="仿宋" w:eastAsia="仿宋"/>
                <w:kern w:val="0"/>
                <w:sz w:val="24"/>
                <w:szCs w:val="24"/>
                <w:highlight w:val="none"/>
              </w:rPr>
              <w:t>中冶华天</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龙净环保、</w:t>
            </w:r>
          </w:p>
          <w:p>
            <w:pPr>
              <w:rPr>
                <w:rFonts w:ascii="仿宋" w:hAnsi="仿宋" w:eastAsia="仿宋"/>
                <w:kern w:val="0"/>
                <w:sz w:val="24"/>
                <w:szCs w:val="24"/>
                <w:highlight w:val="none"/>
              </w:rPr>
            </w:pPr>
            <w:r>
              <w:rPr>
                <w:rFonts w:ascii="仿宋" w:hAnsi="仿宋" w:eastAsia="仿宋"/>
                <w:kern w:val="0"/>
                <w:sz w:val="24"/>
                <w:szCs w:val="24"/>
                <w:highlight w:val="none"/>
              </w:rPr>
              <w:t>龙源技术</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水处理</w:t>
            </w:r>
          </w:p>
        </w:tc>
        <w:tc>
          <w:tcPr>
            <w:tcW w:w="1701"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工业废水、</w:t>
            </w:r>
          </w:p>
          <w:p>
            <w:pPr>
              <w:rPr>
                <w:rFonts w:ascii="仿宋" w:hAnsi="仿宋" w:eastAsia="仿宋"/>
                <w:kern w:val="0"/>
                <w:sz w:val="24"/>
                <w:szCs w:val="24"/>
                <w:highlight w:val="none"/>
              </w:rPr>
            </w:pPr>
            <w:r>
              <w:rPr>
                <w:rFonts w:ascii="仿宋" w:hAnsi="仿宋" w:eastAsia="仿宋"/>
                <w:kern w:val="0"/>
                <w:sz w:val="24"/>
                <w:szCs w:val="24"/>
                <w:highlight w:val="none"/>
              </w:rPr>
              <w:t>城镇生活污水</w:t>
            </w: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华骐环保、黄河水处理</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光大水务、</w:t>
            </w:r>
          </w:p>
          <w:p>
            <w:pPr>
              <w:rPr>
                <w:rFonts w:ascii="仿宋" w:hAnsi="仿宋" w:eastAsia="仿宋"/>
                <w:kern w:val="0"/>
                <w:sz w:val="24"/>
                <w:szCs w:val="24"/>
                <w:highlight w:val="none"/>
              </w:rPr>
            </w:pPr>
            <w:r>
              <w:rPr>
                <w:rFonts w:ascii="仿宋" w:hAnsi="仿宋" w:eastAsia="仿宋"/>
                <w:kern w:val="0"/>
                <w:sz w:val="24"/>
                <w:szCs w:val="24"/>
                <w:highlight w:val="none"/>
              </w:rPr>
              <w:t>首创股份</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环境修复</w:t>
            </w:r>
          </w:p>
        </w:tc>
        <w:tc>
          <w:tcPr>
            <w:tcW w:w="1701"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生态、土壤环境修复</w:t>
            </w: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安徽工业大学</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南方都市环保、</w:t>
            </w:r>
          </w:p>
          <w:p>
            <w:pPr>
              <w:rPr>
                <w:rFonts w:ascii="仿宋" w:hAnsi="仿宋" w:eastAsia="仿宋"/>
                <w:kern w:val="0"/>
                <w:sz w:val="24"/>
                <w:szCs w:val="24"/>
                <w:highlight w:val="none"/>
              </w:rPr>
            </w:pPr>
            <w:r>
              <w:rPr>
                <w:rFonts w:hint="eastAsia" w:ascii="仿宋" w:hAnsi="仿宋" w:eastAsia="仿宋"/>
                <w:kern w:val="0"/>
                <w:sz w:val="24"/>
                <w:szCs w:val="24"/>
                <w:highlight w:val="none"/>
              </w:rPr>
              <w:t>上海太和水</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环境服务</w:t>
            </w:r>
          </w:p>
        </w:tc>
        <w:tc>
          <w:tcPr>
            <w:tcW w:w="1701"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咨询、评估、监测</w:t>
            </w: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中钢矿院</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罗克佳华、</w:t>
            </w:r>
          </w:p>
          <w:p>
            <w:pPr>
              <w:rPr>
                <w:rFonts w:ascii="仿宋" w:hAnsi="仿宋" w:eastAsia="仿宋"/>
                <w:kern w:val="0"/>
                <w:sz w:val="24"/>
                <w:szCs w:val="24"/>
                <w:highlight w:val="none"/>
              </w:rPr>
            </w:pPr>
            <w:r>
              <w:rPr>
                <w:rFonts w:hint="eastAsia" w:ascii="仿宋" w:hAnsi="仿宋" w:eastAsia="仿宋"/>
                <w:kern w:val="0"/>
                <w:sz w:val="24"/>
                <w:szCs w:val="24"/>
                <w:highlight w:val="none"/>
              </w:rPr>
              <w:t>苏交科集团</w:t>
            </w:r>
          </w:p>
        </w:tc>
      </w:tr>
      <w:tr>
        <w:tblPrEx>
          <w:tblLayout w:type="fixed"/>
          <w:tblCellMar>
            <w:top w:w="0" w:type="dxa"/>
            <w:left w:w="108" w:type="dxa"/>
            <w:bottom w:w="0" w:type="dxa"/>
            <w:right w:w="108" w:type="dxa"/>
          </w:tblCellMar>
        </w:tblPrEx>
        <w:trPr>
          <w:trHeight w:val="567" w:hRule="atLeast"/>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中游</w:t>
            </w: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大气治理</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工程设计、施工</w:t>
            </w: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威达环保、同兴环保、欣创节能环保、中钢矿院</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龙净环保、</w:t>
            </w:r>
          </w:p>
          <w:p>
            <w:pPr>
              <w:rPr>
                <w:rFonts w:ascii="仿宋" w:hAnsi="仿宋" w:eastAsia="仿宋"/>
                <w:kern w:val="0"/>
                <w:sz w:val="24"/>
                <w:szCs w:val="24"/>
                <w:highlight w:val="none"/>
              </w:rPr>
            </w:pPr>
            <w:r>
              <w:rPr>
                <w:rFonts w:ascii="仿宋" w:hAnsi="仿宋" w:eastAsia="仿宋"/>
                <w:kern w:val="0"/>
                <w:sz w:val="24"/>
                <w:szCs w:val="24"/>
                <w:highlight w:val="none"/>
              </w:rPr>
              <w:t>龙源技术</w:t>
            </w:r>
          </w:p>
        </w:tc>
      </w:tr>
      <w:tr>
        <w:tblPrEx>
          <w:tblLayout w:type="fixed"/>
          <w:tblCellMar>
            <w:top w:w="0" w:type="dxa"/>
            <w:left w:w="108" w:type="dxa"/>
            <w:bottom w:w="0" w:type="dxa"/>
            <w:right w:w="108" w:type="dxa"/>
          </w:tblCellMar>
        </w:tblPrEx>
        <w:trPr>
          <w:trHeight w:val="454"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水处理</w:t>
            </w:r>
          </w:p>
        </w:tc>
        <w:tc>
          <w:tcPr>
            <w:tcW w:w="170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kern w:val="0"/>
                <w:sz w:val="24"/>
                <w:szCs w:val="24"/>
                <w:highlight w:val="none"/>
              </w:rPr>
            </w:pP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华骐环保、黄河水处理</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首创股份</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环境修复</w:t>
            </w:r>
          </w:p>
        </w:tc>
        <w:tc>
          <w:tcPr>
            <w:tcW w:w="170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kern w:val="0"/>
                <w:sz w:val="24"/>
                <w:szCs w:val="24"/>
                <w:highlight w:val="none"/>
              </w:rPr>
            </w:pP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华骐环保</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冠中生态、</w:t>
            </w:r>
          </w:p>
          <w:p>
            <w:pPr>
              <w:rPr>
                <w:rFonts w:ascii="仿宋" w:hAnsi="仿宋" w:eastAsia="仿宋"/>
                <w:kern w:val="0"/>
                <w:sz w:val="24"/>
                <w:szCs w:val="24"/>
                <w:highlight w:val="none"/>
              </w:rPr>
            </w:pPr>
            <w:r>
              <w:rPr>
                <w:rFonts w:ascii="仿宋" w:hAnsi="仿宋" w:eastAsia="仿宋"/>
                <w:kern w:val="0"/>
                <w:sz w:val="24"/>
                <w:szCs w:val="24"/>
                <w:highlight w:val="none"/>
              </w:rPr>
              <w:t>博天环境</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环境服务</w:t>
            </w:r>
          </w:p>
        </w:tc>
        <w:tc>
          <w:tcPr>
            <w:tcW w:w="170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kern w:val="0"/>
                <w:sz w:val="24"/>
                <w:szCs w:val="24"/>
                <w:highlight w:val="none"/>
              </w:rPr>
            </w:pP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华骐环保、欣创节能环保</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罗克佳华、</w:t>
            </w:r>
          </w:p>
          <w:p>
            <w:pPr>
              <w:rPr>
                <w:rFonts w:ascii="仿宋" w:hAnsi="仿宋" w:eastAsia="仿宋"/>
                <w:kern w:val="0"/>
                <w:sz w:val="24"/>
                <w:szCs w:val="24"/>
                <w:highlight w:val="none"/>
              </w:rPr>
            </w:pPr>
            <w:r>
              <w:rPr>
                <w:rFonts w:ascii="仿宋" w:hAnsi="仿宋" w:eastAsia="仿宋"/>
                <w:kern w:val="0"/>
                <w:sz w:val="24"/>
                <w:szCs w:val="24"/>
                <w:highlight w:val="none"/>
              </w:rPr>
              <w:t>万达信息</w:t>
            </w:r>
          </w:p>
        </w:tc>
      </w:tr>
      <w:tr>
        <w:tblPrEx>
          <w:tblLayout w:type="fixed"/>
          <w:tblCellMar>
            <w:top w:w="0" w:type="dxa"/>
            <w:left w:w="108" w:type="dxa"/>
            <w:bottom w:w="0" w:type="dxa"/>
            <w:right w:w="108" w:type="dxa"/>
          </w:tblCellMar>
        </w:tblPrEx>
        <w:trPr>
          <w:trHeight w:val="567" w:hRule="atLeast"/>
        </w:trPr>
        <w:tc>
          <w:tcPr>
            <w:tcW w:w="81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下游</w:t>
            </w: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大气治理</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项目投资及运营管理</w:t>
            </w: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威达环保、同兴环保、欣创节能环保、</w:t>
            </w:r>
            <w:r>
              <w:rPr>
                <w:rFonts w:hint="eastAsia" w:ascii="仿宋" w:hAnsi="仿宋" w:eastAsia="仿宋"/>
                <w:kern w:val="0"/>
                <w:sz w:val="24"/>
                <w:szCs w:val="24"/>
                <w:highlight w:val="none"/>
              </w:rPr>
              <w:t>中冶华天</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龙净环保、</w:t>
            </w:r>
          </w:p>
          <w:p>
            <w:pPr>
              <w:rPr>
                <w:rFonts w:ascii="仿宋" w:hAnsi="仿宋" w:eastAsia="仿宋"/>
                <w:kern w:val="0"/>
                <w:sz w:val="24"/>
                <w:szCs w:val="24"/>
                <w:highlight w:val="none"/>
              </w:rPr>
            </w:pPr>
            <w:r>
              <w:rPr>
                <w:rFonts w:ascii="仿宋" w:hAnsi="仿宋" w:eastAsia="仿宋"/>
                <w:kern w:val="0"/>
                <w:sz w:val="24"/>
                <w:szCs w:val="24"/>
                <w:highlight w:val="none"/>
              </w:rPr>
              <w:t>龙源技术</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水处理</w:t>
            </w:r>
          </w:p>
        </w:tc>
        <w:tc>
          <w:tcPr>
            <w:tcW w:w="170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kern w:val="0"/>
                <w:sz w:val="24"/>
                <w:szCs w:val="24"/>
                <w:highlight w:val="none"/>
              </w:rPr>
            </w:pP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华骐环保、</w:t>
            </w:r>
            <w:r>
              <w:rPr>
                <w:rFonts w:hint="eastAsia" w:ascii="仿宋" w:hAnsi="仿宋" w:eastAsia="仿宋"/>
                <w:kern w:val="0"/>
                <w:sz w:val="24"/>
                <w:szCs w:val="24"/>
                <w:highlight w:val="none"/>
              </w:rPr>
              <w:t>中冶华天</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光大水务、</w:t>
            </w:r>
          </w:p>
          <w:p>
            <w:pPr>
              <w:rPr>
                <w:rFonts w:ascii="仿宋" w:hAnsi="仿宋" w:eastAsia="仿宋"/>
                <w:kern w:val="0"/>
                <w:sz w:val="24"/>
                <w:szCs w:val="24"/>
                <w:highlight w:val="none"/>
              </w:rPr>
            </w:pPr>
            <w:r>
              <w:rPr>
                <w:rFonts w:hint="eastAsia" w:ascii="仿宋" w:hAnsi="仿宋" w:eastAsia="仿宋"/>
                <w:kern w:val="0"/>
                <w:sz w:val="24"/>
                <w:szCs w:val="24"/>
                <w:highlight w:val="none"/>
              </w:rPr>
              <w:t>首创股份</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环境修复</w:t>
            </w:r>
          </w:p>
        </w:tc>
        <w:tc>
          <w:tcPr>
            <w:tcW w:w="170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kern w:val="0"/>
                <w:sz w:val="24"/>
                <w:szCs w:val="24"/>
                <w:highlight w:val="none"/>
              </w:rPr>
            </w:pP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中钢矿院、</w:t>
            </w:r>
            <w:r>
              <w:rPr>
                <w:rFonts w:ascii="仿宋" w:hAnsi="仿宋" w:eastAsia="仿宋"/>
                <w:kern w:val="0"/>
                <w:sz w:val="24"/>
                <w:szCs w:val="24"/>
                <w:highlight w:val="none"/>
              </w:rPr>
              <w:t>华骐环保</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南方都市环保、</w:t>
            </w:r>
          </w:p>
          <w:p>
            <w:pPr>
              <w:rPr>
                <w:rFonts w:ascii="仿宋" w:hAnsi="仿宋" w:eastAsia="仿宋"/>
                <w:kern w:val="0"/>
                <w:sz w:val="24"/>
                <w:szCs w:val="24"/>
                <w:highlight w:val="none"/>
              </w:rPr>
            </w:pPr>
            <w:r>
              <w:rPr>
                <w:rFonts w:hint="eastAsia" w:ascii="仿宋" w:hAnsi="仿宋" w:eastAsia="仿宋"/>
                <w:kern w:val="0"/>
                <w:sz w:val="24"/>
                <w:szCs w:val="24"/>
                <w:highlight w:val="none"/>
              </w:rPr>
              <w:t>上海太和水</w:t>
            </w:r>
          </w:p>
        </w:tc>
      </w:tr>
      <w:tr>
        <w:tblPrEx>
          <w:tblLayout w:type="fixed"/>
          <w:tblCellMar>
            <w:top w:w="0" w:type="dxa"/>
            <w:left w:w="108" w:type="dxa"/>
            <w:bottom w:w="0" w:type="dxa"/>
            <w:right w:w="108" w:type="dxa"/>
          </w:tblCellMar>
        </w:tblPrEx>
        <w:trPr>
          <w:trHeight w:val="567" w:hRule="atLeast"/>
        </w:trPr>
        <w:tc>
          <w:tcPr>
            <w:tcW w:w="8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1277"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环境服务</w:t>
            </w:r>
          </w:p>
        </w:tc>
        <w:tc>
          <w:tcPr>
            <w:tcW w:w="1701" w:type="dxa"/>
            <w:vMerge w:val="continue"/>
            <w:tcBorders>
              <w:top w:val="nil"/>
              <w:left w:val="single" w:color="auto" w:sz="4" w:space="0"/>
              <w:bottom w:val="single" w:color="auto" w:sz="4" w:space="0"/>
              <w:right w:val="single" w:color="auto" w:sz="4" w:space="0"/>
            </w:tcBorders>
            <w:vAlign w:val="center"/>
          </w:tcPr>
          <w:p>
            <w:pPr>
              <w:rPr>
                <w:rFonts w:ascii="仿宋" w:hAnsi="仿宋" w:eastAsia="仿宋"/>
                <w:kern w:val="0"/>
                <w:sz w:val="24"/>
                <w:szCs w:val="24"/>
                <w:highlight w:val="none"/>
              </w:rPr>
            </w:pPr>
          </w:p>
        </w:tc>
        <w:tc>
          <w:tcPr>
            <w:tcW w:w="2834"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欣创节能环保</w:t>
            </w:r>
          </w:p>
        </w:tc>
        <w:tc>
          <w:tcPr>
            <w:tcW w:w="1893"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罗克佳华、</w:t>
            </w:r>
          </w:p>
          <w:p>
            <w:pPr>
              <w:rPr>
                <w:rFonts w:ascii="仿宋" w:hAnsi="仿宋" w:eastAsia="仿宋"/>
                <w:kern w:val="0"/>
                <w:sz w:val="24"/>
                <w:szCs w:val="24"/>
                <w:highlight w:val="none"/>
              </w:rPr>
            </w:pPr>
            <w:r>
              <w:rPr>
                <w:rFonts w:hint="eastAsia" w:ascii="仿宋" w:hAnsi="仿宋" w:eastAsia="仿宋"/>
                <w:kern w:val="0"/>
                <w:sz w:val="24"/>
                <w:szCs w:val="24"/>
                <w:highlight w:val="none"/>
              </w:rPr>
              <w:t>苏交科集团</w:t>
            </w:r>
          </w:p>
        </w:tc>
      </w:tr>
    </w:tbl>
    <w:p>
      <w:pPr>
        <w:widowControl/>
        <w:adjustRightInd w:val="0"/>
        <w:spacing w:before="156" w:beforeLines="50" w:line="360" w:lineRule="auto"/>
        <w:ind w:firstLine="640" w:firstLineChars="200"/>
        <w:outlineLvl w:val="2"/>
        <w:rPr>
          <w:rFonts w:ascii="Times New Roman" w:hAnsi="Times New Roman" w:eastAsia="仿宋"/>
          <w:sz w:val="32"/>
          <w:highlight w:val="none"/>
        </w:rPr>
      </w:pPr>
      <w:bookmarkStart w:id="63" w:name="_Toc130302253"/>
      <w:bookmarkStart w:id="64" w:name="_Toc104558273"/>
      <w:r>
        <w:rPr>
          <w:rFonts w:hint="eastAsia" w:ascii="Times New Roman" w:hAnsi="Times New Roman" w:eastAsia="仿宋"/>
          <w:sz w:val="32"/>
          <w:highlight w:val="none"/>
        </w:rPr>
        <w:t>（一）</w:t>
      </w:r>
      <w:r>
        <w:rPr>
          <w:rFonts w:ascii="Times New Roman" w:hAnsi="Times New Roman" w:eastAsia="仿宋"/>
          <w:sz w:val="32"/>
          <w:highlight w:val="none"/>
        </w:rPr>
        <w:t>大气治理</w:t>
      </w:r>
      <w:bookmarkEnd w:id="63"/>
      <w:bookmarkEnd w:id="64"/>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发展理由：安徽省</w:t>
      </w:r>
      <w:r>
        <w:rPr>
          <w:rFonts w:hint="eastAsia" w:ascii="仿宋" w:hAnsi="仿宋" w:eastAsia="仿宋" w:cs="仿宋"/>
          <w:sz w:val="32"/>
          <w:szCs w:val="32"/>
          <w:highlight w:val="none"/>
        </w:rPr>
        <w:t>“</w:t>
      </w:r>
      <w:r>
        <w:rPr>
          <w:rFonts w:ascii="Times New Roman" w:hAnsi="Times New Roman" w:eastAsia="仿宋"/>
          <w:sz w:val="32"/>
          <w:szCs w:val="32"/>
          <w:highlight w:val="none"/>
        </w:rPr>
        <w:t>十四五</w:t>
      </w:r>
      <w:r>
        <w:rPr>
          <w:rFonts w:hint="eastAsia" w:ascii="仿宋" w:hAnsi="仿宋" w:eastAsia="仿宋" w:cs="仿宋"/>
          <w:sz w:val="32"/>
          <w:szCs w:val="32"/>
          <w:highlight w:val="none"/>
        </w:rPr>
        <w:t>”</w:t>
      </w:r>
      <w:r>
        <w:rPr>
          <w:rFonts w:ascii="Times New Roman" w:hAnsi="Times New Roman" w:eastAsia="仿宋"/>
          <w:sz w:val="32"/>
          <w:szCs w:val="32"/>
          <w:highlight w:val="none"/>
        </w:rPr>
        <w:t>规划提出开发大气治理环保技术和装备的要求。</w:t>
      </w:r>
      <w:r>
        <w:rPr>
          <w:rFonts w:hint="eastAsia" w:ascii="Times New Roman" w:hAnsi="Times New Roman" w:eastAsia="仿宋"/>
          <w:sz w:val="32"/>
          <w:szCs w:val="32"/>
          <w:highlight w:val="none"/>
        </w:rPr>
        <w:t>在政策的催化下，烟气治理的目标基本敲定，我国大气治理市场潜力巨大。</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发展基础：威达环保、同兴环保、欣创节能环保、</w:t>
      </w:r>
      <w:r>
        <w:rPr>
          <w:rFonts w:hint="eastAsia" w:ascii="Times New Roman" w:hAnsi="Times New Roman" w:eastAsia="仿宋"/>
          <w:sz w:val="32"/>
          <w:szCs w:val="32"/>
          <w:highlight w:val="none"/>
        </w:rPr>
        <w:t>中冶华天。</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发展方向：脱硫脱硝、VOCs治理、汽车尾气治理</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发展技术：前置脱硫技术、</w:t>
      </w:r>
      <w:r>
        <w:rPr>
          <w:rFonts w:hint="eastAsia" w:ascii="Times New Roman" w:hAnsi="Times New Roman" w:eastAsia="仿宋"/>
          <w:sz w:val="32"/>
          <w:szCs w:val="32"/>
          <w:highlight w:val="none"/>
        </w:rPr>
        <w:t>低温SCR脱硝技术、</w:t>
      </w:r>
      <w:r>
        <w:rPr>
          <w:rFonts w:ascii="Times New Roman" w:hAnsi="Times New Roman" w:eastAsia="仿宋"/>
          <w:sz w:val="32"/>
          <w:szCs w:val="32"/>
          <w:highlight w:val="none"/>
        </w:rPr>
        <w:t>烟气多污染物协同处理技术、VOCs源头控制和治理技术、尾气催化技术、催化剂配方及涂覆技术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招引企业：龙净环保、龙源技术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w:t>
      </w:r>
      <w:r>
        <w:rPr>
          <w:rFonts w:hint="eastAsia" w:ascii="Times New Roman" w:hAnsi="Times New Roman" w:eastAsia="仿宋"/>
          <w:sz w:val="32"/>
          <w:szCs w:val="32"/>
          <w:highlight w:val="none"/>
        </w:rPr>
        <w:t>威达</w:t>
      </w:r>
      <w:r>
        <w:rPr>
          <w:rFonts w:ascii="Times New Roman" w:hAnsi="Times New Roman" w:eastAsia="仿宋"/>
          <w:sz w:val="32"/>
          <w:szCs w:val="32"/>
          <w:highlight w:val="none"/>
        </w:rPr>
        <w:t>环保</w:t>
      </w:r>
      <w:r>
        <w:rPr>
          <w:rFonts w:hint="eastAsia" w:ascii="Times New Roman" w:hAnsi="Times New Roman" w:eastAsia="仿宋"/>
          <w:sz w:val="32"/>
          <w:szCs w:val="32"/>
          <w:highlight w:val="none"/>
        </w:rPr>
        <w:t>、同兴环保。</w:t>
      </w:r>
    </w:p>
    <w:p>
      <w:pPr>
        <w:widowControl/>
        <w:adjustRightInd w:val="0"/>
        <w:spacing w:line="360" w:lineRule="auto"/>
        <w:ind w:firstLine="640" w:firstLineChars="200"/>
        <w:outlineLvl w:val="2"/>
        <w:rPr>
          <w:rFonts w:ascii="Times New Roman" w:hAnsi="Times New Roman" w:eastAsia="仿宋"/>
          <w:sz w:val="32"/>
          <w:highlight w:val="none"/>
        </w:rPr>
      </w:pPr>
      <w:bookmarkStart w:id="65" w:name="_Toc104558274"/>
      <w:bookmarkStart w:id="66" w:name="_Toc130302254"/>
      <w:r>
        <w:rPr>
          <w:rFonts w:hint="eastAsia" w:ascii="Times New Roman" w:hAnsi="Times New Roman" w:eastAsia="仿宋"/>
          <w:sz w:val="32"/>
          <w:highlight w:val="none"/>
        </w:rPr>
        <w:t>（二）</w:t>
      </w:r>
      <w:r>
        <w:rPr>
          <w:rFonts w:ascii="Times New Roman" w:hAnsi="Times New Roman" w:eastAsia="仿宋"/>
          <w:sz w:val="32"/>
          <w:highlight w:val="none"/>
        </w:rPr>
        <w:t>水处理</w:t>
      </w:r>
      <w:bookmarkEnd w:id="65"/>
      <w:bookmarkEnd w:id="66"/>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发展理由：安徽省</w:t>
      </w:r>
      <w:r>
        <w:rPr>
          <w:rFonts w:hint="eastAsia" w:ascii="仿宋" w:hAnsi="仿宋" w:eastAsia="仿宋" w:cs="仿宋"/>
          <w:sz w:val="32"/>
          <w:szCs w:val="32"/>
          <w:highlight w:val="none"/>
        </w:rPr>
        <w:t>“</w:t>
      </w:r>
      <w:r>
        <w:rPr>
          <w:rFonts w:ascii="Times New Roman" w:hAnsi="Times New Roman" w:eastAsia="仿宋"/>
          <w:sz w:val="32"/>
          <w:szCs w:val="32"/>
          <w:highlight w:val="none"/>
        </w:rPr>
        <w:t>十四五</w:t>
      </w:r>
      <w:r>
        <w:rPr>
          <w:rFonts w:hint="eastAsia" w:ascii="仿宋" w:hAnsi="仿宋" w:eastAsia="仿宋" w:cs="仿宋"/>
          <w:sz w:val="32"/>
          <w:szCs w:val="32"/>
          <w:highlight w:val="none"/>
        </w:rPr>
        <w:t>”</w:t>
      </w:r>
      <w:r>
        <w:rPr>
          <w:rFonts w:ascii="Times New Roman" w:hAnsi="Times New Roman" w:eastAsia="仿宋"/>
          <w:sz w:val="32"/>
          <w:szCs w:val="32"/>
          <w:highlight w:val="none"/>
        </w:rPr>
        <w:t>规划提出加强重点河湖水环境治理要求，市场具有较大增长潜力</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发展基础：华骐环保、黄河水处理</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发展方向：工业废水、城镇生活污水、渗滤液</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分散式污水处理技术、含氟废水处理技术、难降解有机废水处理技术、高盐废水处理技术、污水厂尾水深度净化技术、智能模块化污水处理技术、乡镇生活污水处理技术、膜清洗技术、膜吸附过滤处理技术、厌氧氨氧化技术</w:t>
      </w:r>
      <w:r>
        <w:rPr>
          <w:rFonts w:hint="eastAsia" w:ascii="Times New Roman" w:hAnsi="Times New Roman" w:eastAsia="仿宋"/>
          <w:sz w:val="32"/>
          <w:szCs w:val="32"/>
          <w:highlight w:val="none"/>
        </w:rPr>
        <w:t>、低控源截污水生态修复技术。</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招引企业：光大水务、首创股份</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培育企业：华骐环保</w:t>
      </w:r>
      <w:r>
        <w:rPr>
          <w:rFonts w:hint="eastAsia" w:ascii="Times New Roman" w:hAnsi="Times New Roman" w:eastAsia="仿宋"/>
          <w:sz w:val="32"/>
          <w:szCs w:val="32"/>
          <w:highlight w:val="none"/>
        </w:rPr>
        <w:t>、黄河水处理。</w:t>
      </w:r>
    </w:p>
    <w:p>
      <w:pPr>
        <w:widowControl/>
        <w:adjustRightInd w:val="0"/>
        <w:spacing w:line="360" w:lineRule="auto"/>
        <w:ind w:firstLine="640" w:firstLineChars="200"/>
        <w:outlineLvl w:val="2"/>
        <w:rPr>
          <w:rFonts w:ascii="Times New Roman" w:hAnsi="Times New Roman" w:eastAsia="仿宋"/>
          <w:sz w:val="32"/>
          <w:highlight w:val="none"/>
        </w:rPr>
      </w:pPr>
      <w:bookmarkStart w:id="67" w:name="_Toc130302255"/>
      <w:bookmarkStart w:id="68" w:name="_Toc104558275"/>
      <w:r>
        <w:rPr>
          <w:rFonts w:hint="eastAsia" w:ascii="Times New Roman" w:hAnsi="Times New Roman" w:eastAsia="仿宋"/>
          <w:sz w:val="32"/>
          <w:highlight w:val="none"/>
        </w:rPr>
        <w:t>（三）</w:t>
      </w:r>
      <w:r>
        <w:rPr>
          <w:rFonts w:ascii="Times New Roman" w:hAnsi="Times New Roman" w:eastAsia="仿宋"/>
          <w:sz w:val="32"/>
          <w:highlight w:val="none"/>
        </w:rPr>
        <w:t>环境修复</w:t>
      </w:r>
      <w:bookmarkEnd w:id="67"/>
      <w:bookmarkEnd w:id="68"/>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w:t>
      </w:r>
      <w:r>
        <w:rPr>
          <w:rFonts w:hint="eastAsia" w:ascii="Times New Roman" w:hAnsi="Times New Roman" w:eastAsia="仿宋"/>
          <w:sz w:val="32"/>
          <w:szCs w:val="32"/>
          <w:highlight w:val="none"/>
        </w:rPr>
        <w:t>安徽省新能源和节能环保产业发展规划（2023-2025年）指出，以项目应用示范为依托，培育本地先进环保品牌，积引导省生态环境产业集团为首的一批企业参与马鞍山等矿区生态环境综合治理重点工程。</w:t>
      </w:r>
      <w:r>
        <w:rPr>
          <w:rFonts w:hint="eastAsia" w:ascii="Times New Roman" w:hAnsi="Times New Roman" w:eastAsia="仿宋"/>
          <w:sz w:val="32"/>
          <w:szCs w:val="32"/>
          <w:highlight w:val="none"/>
        </w:rPr>
        <w:t>形安徽省“十四五”生态环境保护规划提出，生态环境的修复极其重要。</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发展基础：安徽工业大学</w:t>
      </w:r>
      <w:r>
        <w:rPr>
          <w:rFonts w:hint="eastAsia" w:ascii="Times New Roman" w:hAnsi="Times New Roman" w:eastAsia="仿宋"/>
          <w:sz w:val="32"/>
          <w:szCs w:val="32"/>
          <w:highlight w:val="none"/>
        </w:rPr>
        <w:t>、中钢矿院。</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发展方向：土壤环境修复、生态环境修复</w:t>
      </w:r>
      <w:r>
        <w:rPr>
          <w:rFonts w:hint="eastAsia" w:ascii="Times New Roman" w:hAnsi="Times New Roman" w:eastAsia="仿宋"/>
          <w:sz w:val="32"/>
          <w:szCs w:val="32"/>
          <w:highlight w:val="none"/>
        </w:rPr>
        <w:t>、矿山修复</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发展技术：土壤污染防治技术、土壤污染快速检测技术、污染地块高效修复技术、水生态构建技术、流域生态修复技术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招引企业：南方都市环保、上海太和水</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培育企业：中钢矿院。</w:t>
      </w:r>
    </w:p>
    <w:p>
      <w:pPr>
        <w:widowControl/>
        <w:adjustRightInd w:val="0"/>
        <w:spacing w:line="360" w:lineRule="auto"/>
        <w:ind w:firstLine="640" w:firstLineChars="200"/>
        <w:outlineLvl w:val="2"/>
        <w:rPr>
          <w:rFonts w:ascii="Times New Roman" w:hAnsi="Times New Roman" w:eastAsia="仿宋"/>
          <w:sz w:val="32"/>
          <w:highlight w:val="none"/>
        </w:rPr>
      </w:pPr>
      <w:bookmarkStart w:id="69" w:name="_Toc104558276"/>
      <w:bookmarkStart w:id="70" w:name="_Toc130302256"/>
      <w:r>
        <w:rPr>
          <w:rFonts w:hint="eastAsia" w:ascii="Times New Roman" w:hAnsi="Times New Roman" w:eastAsia="仿宋"/>
          <w:sz w:val="32"/>
          <w:highlight w:val="none"/>
        </w:rPr>
        <w:t>（四）</w:t>
      </w:r>
      <w:r>
        <w:rPr>
          <w:rFonts w:ascii="Times New Roman" w:hAnsi="Times New Roman" w:eastAsia="仿宋"/>
          <w:sz w:val="32"/>
          <w:highlight w:val="none"/>
        </w:rPr>
        <w:t>环境服务</w:t>
      </w:r>
      <w:bookmarkEnd w:id="69"/>
      <w:bookmarkEnd w:id="70"/>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发展理由：根据安徽省“十四五”生态环境保护规划，发展环境服务有利于实现生态环境质量持续改善，有利于</w:t>
      </w:r>
      <w:r>
        <w:rPr>
          <w:rFonts w:ascii="Times New Roman" w:hAnsi="Times New Roman" w:eastAsia="仿宋"/>
          <w:sz w:val="32"/>
          <w:szCs w:val="32"/>
          <w:highlight w:val="none"/>
        </w:rPr>
        <w:t>形成</w:t>
      </w:r>
      <w:r>
        <w:rPr>
          <w:rFonts w:hint="eastAsia" w:ascii="仿宋" w:hAnsi="仿宋" w:eastAsia="仿宋" w:cs="仿宋"/>
          <w:sz w:val="32"/>
          <w:szCs w:val="32"/>
          <w:highlight w:val="none"/>
        </w:rPr>
        <w:t>“</w:t>
      </w:r>
      <w:r>
        <w:rPr>
          <w:rFonts w:ascii="Times New Roman" w:hAnsi="Times New Roman" w:eastAsia="仿宋"/>
          <w:sz w:val="32"/>
          <w:szCs w:val="32"/>
          <w:highlight w:val="none"/>
        </w:rPr>
        <w:t>绿色、共享、高效、低耗</w:t>
      </w:r>
      <w:r>
        <w:rPr>
          <w:rFonts w:hint="eastAsia" w:ascii="仿宋" w:hAnsi="仿宋" w:eastAsia="仿宋" w:cs="仿宋"/>
          <w:sz w:val="32"/>
          <w:szCs w:val="32"/>
          <w:highlight w:val="none"/>
        </w:rPr>
        <w:t>”</w:t>
      </w:r>
      <w:r>
        <w:rPr>
          <w:rFonts w:ascii="Times New Roman" w:hAnsi="Times New Roman" w:eastAsia="仿宋"/>
          <w:sz w:val="32"/>
          <w:szCs w:val="32"/>
          <w:highlight w:val="none"/>
        </w:rPr>
        <w:t>的生产生活方式。</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发展基础：欣创节能环保</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发展方向：智慧环保、环境监测、咨询评估</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发展技术：环境大数据、智慧监测、数据资源关联分析技术、非现场监管技术、高精度智能化环保自动控制系统、多参数自动检测仪器和连续监测技术、水生态监测技术、污染溯源技术、实验室自动检测分析技术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招引企业：罗克佳华、苏交科集团</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培育企业：欣创节能环保</w:t>
      </w:r>
      <w:r>
        <w:rPr>
          <w:rFonts w:hint="eastAsia" w:ascii="Times New Roman" w:hAnsi="Times New Roman" w:eastAsia="仿宋"/>
          <w:sz w:val="32"/>
          <w:szCs w:val="32"/>
          <w:highlight w:val="none"/>
        </w:rPr>
        <w:t>。</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71" w:name="_Toc104558277"/>
      <w:bookmarkStart w:id="72" w:name="_Toc130302257"/>
      <w:r>
        <w:rPr>
          <w:rFonts w:hint="eastAsia" w:ascii="方正楷体_GBK" w:hAnsi="Times New Roman" w:eastAsia="方正楷体_GBK" w:cs="Times New Roman"/>
          <w:b/>
          <w:sz w:val="32"/>
          <w:szCs w:val="32"/>
          <w:highlight w:val="none"/>
        </w:rPr>
        <w:t>四、</w:t>
      </w:r>
      <w:r>
        <w:rPr>
          <w:rFonts w:ascii="方正楷体_GBK" w:hAnsi="Times New Roman" w:eastAsia="方正楷体_GBK" w:cs="Times New Roman"/>
          <w:b/>
          <w:sz w:val="32"/>
          <w:szCs w:val="32"/>
          <w:highlight w:val="none"/>
        </w:rPr>
        <w:t>资源循环利用产业</w:t>
      </w:r>
      <w:bookmarkEnd w:id="71"/>
      <w:bookmarkEnd w:id="72"/>
    </w:p>
    <w:p>
      <w:pPr>
        <w:spacing w:before="156" w:beforeLines="50"/>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表</w:t>
      </w:r>
      <w:r>
        <w:rPr>
          <w:rFonts w:hint="eastAsia" w:ascii="Times New Roman" w:hAnsi="Times New Roman" w:eastAsia="仿宋" w:cs="Times New Roman"/>
          <w:b/>
          <w:sz w:val="28"/>
          <w:szCs w:val="28"/>
          <w:highlight w:val="none"/>
        </w:rPr>
        <w:t xml:space="preserve">6 </w:t>
      </w:r>
      <w:r>
        <w:rPr>
          <w:rFonts w:ascii="Times New Roman" w:hAnsi="Times New Roman" w:eastAsia="仿宋" w:cs="Times New Roman"/>
          <w:b/>
          <w:sz w:val="28"/>
          <w:szCs w:val="28"/>
          <w:highlight w:val="none"/>
        </w:rPr>
        <w:t>资源循环利用产业产业链分析</w:t>
      </w:r>
    </w:p>
    <w:tbl>
      <w:tblPr>
        <w:tblStyle w:val="57"/>
        <w:tblW w:w="5000" w:type="pct"/>
        <w:jc w:val="center"/>
        <w:tblInd w:w="0" w:type="dxa"/>
        <w:tblLayout w:type="fixed"/>
        <w:tblCellMar>
          <w:top w:w="0" w:type="dxa"/>
          <w:left w:w="108" w:type="dxa"/>
          <w:bottom w:w="0" w:type="dxa"/>
          <w:right w:w="108" w:type="dxa"/>
        </w:tblCellMar>
      </w:tblPr>
      <w:tblGrid>
        <w:gridCol w:w="960"/>
        <w:gridCol w:w="1559"/>
        <w:gridCol w:w="1675"/>
        <w:gridCol w:w="2578"/>
        <w:gridCol w:w="1748"/>
      </w:tblGrid>
      <w:tr>
        <w:tblPrEx>
          <w:tblLayout w:type="fixed"/>
          <w:tblCellMar>
            <w:top w:w="0" w:type="dxa"/>
            <w:left w:w="108" w:type="dxa"/>
            <w:bottom w:w="0" w:type="dxa"/>
            <w:right w:w="108" w:type="dxa"/>
          </w:tblCellMar>
        </w:tblPrEx>
        <w:trPr>
          <w:trHeight w:val="510" w:hRule="atLeast"/>
          <w:tblHeader/>
          <w:jc w:val="center"/>
        </w:trPr>
        <w:tc>
          <w:tcPr>
            <w:tcW w:w="96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产业链位置</w:t>
            </w:r>
          </w:p>
        </w:tc>
        <w:tc>
          <w:tcPr>
            <w:tcW w:w="1559"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产业门类</w:t>
            </w:r>
          </w:p>
        </w:tc>
        <w:tc>
          <w:tcPr>
            <w:tcW w:w="167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细分领域</w:t>
            </w:r>
          </w:p>
        </w:tc>
        <w:tc>
          <w:tcPr>
            <w:tcW w:w="257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已有基础</w:t>
            </w:r>
          </w:p>
        </w:tc>
        <w:tc>
          <w:tcPr>
            <w:tcW w:w="174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引进发展</w:t>
            </w:r>
          </w:p>
        </w:tc>
      </w:tr>
      <w:tr>
        <w:tblPrEx>
          <w:tblLayout w:type="fixed"/>
          <w:tblCellMar>
            <w:top w:w="0" w:type="dxa"/>
            <w:left w:w="108" w:type="dxa"/>
            <w:bottom w:w="0" w:type="dxa"/>
            <w:right w:w="108" w:type="dxa"/>
          </w:tblCellMar>
        </w:tblPrEx>
        <w:trPr>
          <w:trHeight w:val="510"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上游</w:t>
            </w:r>
          </w:p>
        </w:tc>
        <w:tc>
          <w:tcPr>
            <w:tcW w:w="1559" w:type="dxa"/>
            <w:vMerge w:val="restart"/>
            <w:tcBorders>
              <w:top w:val="nil"/>
              <w:left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工业固废</w:t>
            </w: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废钢利用</w:t>
            </w:r>
          </w:p>
        </w:tc>
        <w:tc>
          <w:tcPr>
            <w:tcW w:w="2578" w:type="dxa"/>
            <w:tcBorders>
              <w:top w:val="nil"/>
              <w:left w:val="nil"/>
              <w:bottom w:val="single" w:color="auto" w:sz="4" w:space="0"/>
              <w:right w:val="single" w:color="auto" w:sz="4" w:space="0"/>
            </w:tcBorders>
            <w:shd w:val="clear" w:color="auto" w:fill="auto"/>
            <w:vAlign w:val="center"/>
          </w:tcPr>
          <w:p>
            <w:pPr>
              <w:jc w:val="left"/>
              <w:rPr>
                <w:rFonts w:ascii="Times New Roman" w:hAnsi="Times New Roman" w:eastAsia="楷体"/>
                <w:kern w:val="0"/>
                <w:sz w:val="24"/>
                <w:szCs w:val="24"/>
                <w:highlight w:val="none"/>
              </w:rPr>
            </w:pPr>
            <w:r>
              <w:rPr>
                <w:rFonts w:ascii="Times New Roman" w:hAnsi="Times New Roman" w:eastAsia="楷体"/>
                <w:kern w:val="0"/>
                <w:sz w:val="24"/>
                <w:szCs w:val="24"/>
                <w:highlight w:val="none"/>
              </w:rPr>
              <w:t>欧冶链金、马钢诚兴等</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启迪环境</w:t>
            </w:r>
          </w:p>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北京首创</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continue"/>
            <w:tcBorders>
              <w:left w:val="single" w:color="auto" w:sz="4" w:space="0"/>
              <w:right w:val="single" w:color="auto" w:sz="4" w:space="0"/>
            </w:tcBorders>
            <w:vAlign w:val="center"/>
          </w:tcPr>
          <w:p>
            <w:pPr>
              <w:ind w:firstLine="480"/>
              <w:jc w:val="center"/>
              <w:rPr>
                <w:rFonts w:ascii="Times New Roman" w:hAnsi="Times New Roman" w:eastAsia="楷体"/>
                <w:kern w:val="0"/>
                <w:sz w:val="24"/>
                <w:szCs w:val="24"/>
                <w:highlight w:val="none"/>
              </w:rPr>
            </w:pP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建筑固废</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中再资环</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continue"/>
            <w:tcBorders>
              <w:left w:val="single" w:color="auto" w:sz="4" w:space="0"/>
              <w:right w:val="single" w:color="auto" w:sz="4" w:space="0"/>
            </w:tcBorders>
            <w:shd w:val="clear" w:color="auto" w:fill="auto"/>
            <w:vAlign w:val="center"/>
          </w:tcPr>
          <w:p>
            <w:pPr>
              <w:ind w:firstLine="480"/>
              <w:jc w:val="center"/>
              <w:rPr>
                <w:rFonts w:ascii="Times New Roman" w:hAnsi="Times New Roman" w:eastAsia="楷体"/>
                <w:kern w:val="0"/>
                <w:sz w:val="24"/>
                <w:szCs w:val="24"/>
                <w:highlight w:val="none"/>
              </w:rPr>
            </w:pP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冶炼固废</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中天型材、利民</w:t>
            </w:r>
            <w:r>
              <w:rPr>
                <w:rFonts w:hint="eastAsia" w:ascii="Times New Roman" w:hAnsi="Times New Roman" w:eastAsia="楷体"/>
                <w:kern w:val="0"/>
                <w:sz w:val="24"/>
                <w:szCs w:val="24"/>
                <w:highlight w:val="none"/>
              </w:rPr>
              <w:t>星火</w:t>
            </w:r>
            <w:r>
              <w:rPr>
                <w:rFonts w:ascii="Times New Roman" w:hAnsi="Times New Roman" w:eastAsia="楷体"/>
                <w:kern w:val="0"/>
                <w:sz w:val="24"/>
                <w:szCs w:val="24"/>
                <w:highlight w:val="none"/>
              </w:rPr>
              <w:t>、中钢天源</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continue"/>
            <w:tcBorders>
              <w:left w:val="single" w:color="auto" w:sz="4" w:space="0"/>
              <w:right w:val="single" w:color="auto" w:sz="4" w:space="0"/>
            </w:tcBorders>
            <w:shd w:val="clear" w:color="auto" w:fill="auto"/>
            <w:vAlign w:val="center"/>
          </w:tcPr>
          <w:p>
            <w:pPr>
              <w:ind w:firstLine="480"/>
              <w:jc w:val="center"/>
              <w:rPr>
                <w:rFonts w:ascii="Times New Roman" w:hAnsi="Times New Roman" w:eastAsia="楷体"/>
                <w:kern w:val="0"/>
                <w:sz w:val="24"/>
                <w:szCs w:val="24"/>
                <w:highlight w:val="none"/>
              </w:rPr>
            </w:pP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尾矿</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马钢矿业</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中冶瑞木</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危险废物</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华新绿源</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农林废弃物</w:t>
            </w: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生物质发电</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光大</w:t>
            </w:r>
            <w:r>
              <w:rPr>
                <w:rFonts w:hint="eastAsia" w:ascii="Times New Roman" w:hAnsi="Times New Roman" w:eastAsia="楷体"/>
                <w:kern w:val="0"/>
                <w:sz w:val="24"/>
                <w:szCs w:val="24"/>
                <w:highlight w:val="none"/>
              </w:rPr>
              <w:t>生物</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迪森热能、</w:t>
            </w:r>
          </w:p>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北京中科博联</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restart"/>
            <w:tcBorders>
              <w:left w:val="nil"/>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再生资源综合利用</w:t>
            </w: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废纸循环再生</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山鹰造纸</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continue"/>
            <w:tcBorders>
              <w:left w:val="nil"/>
              <w:right w:val="single" w:color="auto" w:sz="4" w:space="0"/>
            </w:tcBorders>
            <w:shd w:val="clear" w:color="auto" w:fill="auto"/>
            <w:vAlign w:val="center"/>
          </w:tcPr>
          <w:p>
            <w:pPr>
              <w:jc w:val="center"/>
              <w:rPr>
                <w:rFonts w:ascii="Times New Roman" w:hAnsi="Times New Roman" w:eastAsia="楷体"/>
                <w:kern w:val="0"/>
                <w:sz w:val="24"/>
                <w:szCs w:val="24"/>
                <w:highlight w:val="none"/>
              </w:rPr>
            </w:pP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废旧家电</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安徽首创环境</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格林美</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vMerge w:val="continue"/>
            <w:tcBorders>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电池回收</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天奇股份</w:t>
            </w:r>
          </w:p>
        </w:tc>
      </w:tr>
      <w:tr>
        <w:tblPrEx>
          <w:tblLayout w:type="fixed"/>
          <w:tblCellMar>
            <w:top w:w="0" w:type="dxa"/>
            <w:left w:w="108" w:type="dxa"/>
            <w:bottom w:w="0" w:type="dxa"/>
            <w:right w:w="108" w:type="dxa"/>
          </w:tblCellMar>
        </w:tblPrEx>
        <w:trPr>
          <w:trHeight w:val="51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jc w:val="center"/>
              <w:rPr>
                <w:rFonts w:ascii="Times New Roman" w:hAnsi="Times New Roman" w:eastAsia="楷体"/>
                <w:kern w:val="0"/>
                <w:sz w:val="24"/>
                <w:szCs w:val="24"/>
                <w:highlight w:val="none"/>
              </w:rPr>
            </w:pPr>
          </w:p>
        </w:tc>
        <w:tc>
          <w:tcPr>
            <w:tcW w:w="1559"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垃圾资源</w:t>
            </w:r>
          </w:p>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利用</w:t>
            </w:r>
          </w:p>
        </w:tc>
        <w:tc>
          <w:tcPr>
            <w:tcW w:w="167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生活垃圾</w:t>
            </w:r>
          </w:p>
        </w:tc>
        <w:tc>
          <w:tcPr>
            <w:tcW w:w="257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光大</w:t>
            </w:r>
            <w:r>
              <w:rPr>
                <w:rFonts w:hint="eastAsia" w:ascii="Times New Roman" w:hAnsi="Times New Roman" w:eastAsia="楷体"/>
                <w:kern w:val="0"/>
                <w:sz w:val="24"/>
                <w:szCs w:val="24"/>
                <w:highlight w:val="none"/>
              </w:rPr>
              <w:t>生物</w:t>
            </w:r>
          </w:p>
        </w:tc>
        <w:tc>
          <w:tcPr>
            <w:tcW w:w="1748"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北京首创</w:t>
            </w:r>
          </w:p>
          <w:p>
            <w:pPr>
              <w:jc w:val="center"/>
              <w:rPr>
                <w:rFonts w:ascii="Times New Roman" w:hAnsi="Times New Roman" w:eastAsia="楷体"/>
                <w:kern w:val="0"/>
                <w:sz w:val="24"/>
                <w:szCs w:val="24"/>
                <w:highlight w:val="none"/>
              </w:rPr>
            </w:pPr>
            <w:r>
              <w:rPr>
                <w:rFonts w:hint="eastAsia" w:ascii="Times New Roman" w:hAnsi="Times New Roman" w:eastAsia="楷体"/>
                <w:kern w:val="0"/>
                <w:sz w:val="24"/>
                <w:szCs w:val="24"/>
                <w:highlight w:val="none"/>
              </w:rPr>
              <w:t>盈峰环境</w:t>
            </w:r>
          </w:p>
        </w:tc>
      </w:tr>
      <w:tr>
        <w:tblPrEx>
          <w:tblLayout w:type="fixed"/>
          <w:tblCellMar>
            <w:top w:w="0" w:type="dxa"/>
            <w:left w:w="108" w:type="dxa"/>
            <w:bottom w:w="0" w:type="dxa"/>
            <w:right w:w="108" w:type="dxa"/>
          </w:tblCellMar>
        </w:tblPrEx>
        <w:trPr>
          <w:trHeight w:val="510"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中游</w:t>
            </w:r>
          </w:p>
        </w:tc>
        <w:tc>
          <w:tcPr>
            <w:tcW w:w="7560" w:type="dxa"/>
            <w:gridSpan w:val="4"/>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工程施工</w:t>
            </w:r>
          </w:p>
        </w:tc>
      </w:tr>
      <w:tr>
        <w:tblPrEx>
          <w:tblLayout w:type="fixed"/>
          <w:tblCellMar>
            <w:top w:w="0" w:type="dxa"/>
            <w:left w:w="108" w:type="dxa"/>
            <w:bottom w:w="0" w:type="dxa"/>
            <w:right w:w="108" w:type="dxa"/>
          </w:tblCellMar>
        </w:tblPrEx>
        <w:trPr>
          <w:trHeight w:val="510" w:hRule="atLeast"/>
          <w:jc w:val="center"/>
        </w:trPr>
        <w:tc>
          <w:tcPr>
            <w:tcW w:w="960"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下游</w:t>
            </w:r>
          </w:p>
        </w:tc>
        <w:tc>
          <w:tcPr>
            <w:tcW w:w="7560" w:type="dxa"/>
            <w:gridSpan w:val="4"/>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楷体"/>
                <w:kern w:val="0"/>
                <w:sz w:val="24"/>
                <w:szCs w:val="24"/>
                <w:highlight w:val="none"/>
              </w:rPr>
            </w:pPr>
            <w:r>
              <w:rPr>
                <w:rFonts w:ascii="Times New Roman" w:hAnsi="Times New Roman" w:eastAsia="楷体"/>
                <w:kern w:val="0"/>
                <w:sz w:val="24"/>
                <w:szCs w:val="24"/>
                <w:highlight w:val="none"/>
              </w:rPr>
              <w:t>项目投资及运营管理</w:t>
            </w:r>
          </w:p>
        </w:tc>
      </w:tr>
    </w:tbl>
    <w:p>
      <w:pPr>
        <w:widowControl/>
        <w:spacing w:before="156" w:beforeLines="50" w:line="360" w:lineRule="auto"/>
        <w:ind w:firstLine="640" w:firstLineChars="200"/>
        <w:outlineLvl w:val="2"/>
        <w:rPr>
          <w:rFonts w:ascii="Times New Roman" w:hAnsi="Times New Roman" w:eastAsia="仿宋"/>
          <w:sz w:val="32"/>
          <w:highlight w:val="none"/>
        </w:rPr>
      </w:pPr>
      <w:bookmarkStart w:id="73" w:name="_Toc104558278"/>
      <w:bookmarkStart w:id="74" w:name="_Toc130302258"/>
      <w:r>
        <w:rPr>
          <w:rFonts w:hint="eastAsia" w:ascii="Times New Roman" w:hAnsi="Times New Roman" w:eastAsia="仿宋"/>
          <w:sz w:val="32"/>
          <w:highlight w:val="none"/>
        </w:rPr>
        <w:t>（一）</w:t>
      </w:r>
      <w:r>
        <w:rPr>
          <w:rFonts w:ascii="Times New Roman" w:hAnsi="Times New Roman" w:eastAsia="仿宋"/>
          <w:sz w:val="32"/>
          <w:highlight w:val="none"/>
        </w:rPr>
        <w:t>工业固体废弃物资源综合利用</w:t>
      </w:r>
      <w:bookmarkEnd w:id="73"/>
      <w:bookmarkEnd w:id="74"/>
    </w:p>
    <w:p>
      <w:pPr>
        <w:pStyle w:val="47"/>
        <w:shd w:val="clear" w:color="auto" w:fill="FFFFFF"/>
        <w:wordWrap w:val="0"/>
        <w:spacing w:before="0" w:beforeAutospacing="0" w:after="0" w:afterAutospacing="0" w:line="360" w:lineRule="auto"/>
        <w:ind w:firstLine="640" w:firstLineChars="200"/>
        <w:jc w:val="both"/>
        <w:textAlignment w:val="baseline"/>
        <w:rPr>
          <w:rFonts w:ascii="Times New Roman" w:hAnsi="Times New Roman" w:eastAsia="仿宋"/>
          <w:sz w:val="32"/>
          <w:szCs w:val="32"/>
          <w:highlight w:val="none"/>
        </w:rPr>
      </w:pPr>
      <w:r>
        <w:rPr>
          <w:rFonts w:hint="eastAsia" w:ascii="Times New Roman" w:hAnsi="Times New Roman" w:eastAsia="仿宋" w:cstheme="minorBidi"/>
          <w:kern w:val="2"/>
          <w:sz w:val="32"/>
          <w:szCs w:val="32"/>
          <w:highlight w:val="none"/>
        </w:rPr>
        <w:t>发展理由：安徽省出台“十四五”危险废物工业固体废物污染环境防治规划，指出2025年危险废物集中处置能力不低于120万吨/年。《规划》提出了“十四五”危险废物、工业固体废物管理工作思路、规划目标、具体任务，为安徽省“十四五”危险废物、工业固体废物污染防治工作指明了方向。必须</w:t>
      </w:r>
      <w:r>
        <w:rPr>
          <w:rFonts w:ascii="Times New Roman" w:hAnsi="Times New Roman" w:eastAsia="仿宋" w:cstheme="minorBidi"/>
          <w:kern w:val="2"/>
          <w:sz w:val="32"/>
          <w:szCs w:val="32"/>
          <w:highlight w:val="none"/>
        </w:rPr>
        <w:t>精准施策，提升危险废物、工业固体废物处置利用能力</w:t>
      </w:r>
      <w:r>
        <w:rPr>
          <w:rFonts w:hint="eastAsia" w:ascii="Times New Roman" w:hAnsi="Times New Roman" w:eastAsia="仿宋" w:cstheme="minorBidi"/>
          <w:kern w:val="2"/>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发展基础：欧冶链金、马钢诚兴、中天型材、利民</w:t>
      </w:r>
      <w:r>
        <w:rPr>
          <w:rFonts w:hint="eastAsia" w:ascii="Times New Roman" w:hAnsi="Times New Roman" w:eastAsia="仿宋"/>
          <w:sz w:val="32"/>
          <w:szCs w:val="32"/>
          <w:highlight w:val="none"/>
        </w:rPr>
        <w:t>星火</w:t>
      </w:r>
      <w:r>
        <w:rPr>
          <w:rFonts w:ascii="Times New Roman" w:hAnsi="Times New Roman" w:eastAsia="仿宋"/>
          <w:sz w:val="32"/>
          <w:szCs w:val="32"/>
          <w:highlight w:val="none"/>
        </w:rPr>
        <w:t>、中钢天源</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粉煤灰制备活性炭技术、工业废渣制备陶瓷胚料技术、污泥热解处理、干化和清洁焚烧技术、污泥建材化技术、危废等离子氢化处置技术、高炉水淬渣、钢渣、硫酸渣、粉煤灰、尾矿综合利用深加工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w:t>
      </w:r>
      <w:r>
        <w:rPr>
          <w:rFonts w:hint="eastAsia" w:ascii="Times New Roman" w:hAnsi="Times New Roman" w:eastAsia="仿宋"/>
          <w:sz w:val="32"/>
          <w:szCs w:val="32"/>
          <w:highlight w:val="none"/>
        </w:rPr>
        <w:t>建设智慧制造集控中心、智慧工厂和智慧服务交易平台；</w:t>
      </w:r>
      <w:r>
        <w:rPr>
          <w:rFonts w:ascii="Times New Roman" w:hAnsi="Times New Roman" w:eastAsia="仿宋"/>
          <w:sz w:val="32"/>
          <w:szCs w:val="32"/>
          <w:highlight w:val="none"/>
        </w:rPr>
        <w:t>大宗工业固体废物利用、污泥建筑垃圾再生利用、危险废物处置利用</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招引企业：启迪环境、北京首创</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培育企业：欧冶链金</w:t>
      </w:r>
      <w:r>
        <w:rPr>
          <w:rFonts w:hint="eastAsia" w:ascii="Times New Roman" w:hAnsi="Times New Roman" w:eastAsia="仿宋"/>
          <w:sz w:val="32"/>
          <w:szCs w:val="32"/>
          <w:highlight w:val="none"/>
        </w:rPr>
        <w:t>。</w:t>
      </w:r>
    </w:p>
    <w:p>
      <w:pPr>
        <w:widowControl/>
        <w:spacing w:line="360" w:lineRule="auto"/>
        <w:ind w:firstLine="640" w:firstLineChars="200"/>
        <w:outlineLvl w:val="2"/>
        <w:rPr>
          <w:rFonts w:ascii="Times New Roman" w:hAnsi="Times New Roman" w:eastAsia="仿宋"/>
          <w:sz w:val="32"/>
          <w:highlight w:val="none"/>
        </w:rPr>
      </w:pPr>
      <w:bookmarkStart w:id="75" w:name="_Toc104558279"/>
      <w:bookmarkStart w:id="76" w:name="_Toc130302259"/>
      <w:r>
        <w:rPr>
          <w:rFonts w:hint="eastAsia" w:ascii="Times New Roman" w:hAnsi="Times New Roman" w:eastAsia="仿宋"/>
          <w:sz w:val="32"/>
          <w:highlight w:val="none"/>
        </w:rPr>
        <w:t>（二）</w:t>
      </w:r>
      <w:r>
        <w:rPr>
          <w:rFonts w:ascii="Times New Roman" w:hAnsi="Times New Roman" w:eastAsia="仿宋"/>
          <w:sz w:val="32"/>
          <w:highlight w:val="none"/>
        </w:rPr>
        <w:t>矿产资源综合利用</w:t>
      </w:r>
      <w:bookmarkEnd w:id="75"/>
      <w:bookmarkEnd w:id="76"/>
    </w:p>
    <w:p>
      <w:pPr>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w:t>
      </w:r>
      <w:r>
        <w:rPr>
          <w:rFonts w:hint="eastAsia" w:ascii="Times New Roman" w:hAnsi="Times New Roman" w:eastAsia="仿宋"/>
          <w:sz w:val="32"/>
          <w:szCs w:val="32"/>
          <w:highlight w:val="none"/>
        </w:rPr>
        <w:t>安徽省新能源和节能环保产业发展规划（2023-2025年）提出，强化资源循环利用产业链，提升品牌竞争力，推动马鞍山国家“城市矿产”示范基地提质增效，加强宣传教育实践，推动形成绿色发展方式与生活方式，促进人与自然和谐共生。</w:t>
      </w:r>
      <w:r>
        <w:rPr>
          <w:rFonts w:hint="eastAsia" w:ascii="Times New Roman" w:hAnsi="Times New Roman" w:eastAsia="仿宋"/>
          <w:sz w:val="32"/>
          <w:szCs w:val="32"/>
          <w:highlight w:val="none"/>
        </w:rPr>
        <w:t>安徽省“十四五”自然资源保护和利用规划中指出，矿产资源综合利用具有很大的前景。</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发展基础：马钢矿业</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发展方向：矿山废石利用</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发展技术：尾矿再选技术、尾矿作土壤改良剂及磁化复合肥、用尾矿填充矿山采空区、浓缩尾矿的露天“干堆”处理、尾矿库复垦和矿山废弃地生态恢复、闭坑采场建尾矿库等技术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培育企业：马钢矿业</w:t>
      </w:r>
      <w:r>
        <w:rPr>
          <w:rFonts w:hint="eastAsia" w:ascii="Times New Roman" w:hAnsi="Times New Roman" w:eastAsia="仿宋"/>
          <w:sz w:val="32"/>
          <w:szCs w:val="32"/>
          <w:highlight w:val="none"/>
        </w:rPr>
        <w:t>。</w:t>
      </w:r>
    </w:p>
    <w:p>
      <w:pPr>
        <w:widowControl/>
        <w:spacing w:line="360" w:lineRule="auto"/>
        <w:ind w:firstLine="640" w:firstLineChars="200"/>
        <w:outlineLvl w:val="2"/>
        <w:rPr>
          <w:rFonts w:ascii="Times New Roman" w:hAnsi="Times New Roman" w:eastAsia="仿宋"/>
          <w:sz w:val="32"/>
          <w:highlight w:val="none"/>
        </w:rPr>
      </w:pPr>
      <w:bookmarkStart w:id="77" w:name="_Toc104558280"/>
      <w:bookmarkStart w:id="78" w:name="_Toc130302260"/>
      <w:r>
        <w:rPr>
          <w:rFonts w:hint="eastAsia" w:ascii="Times New Roman" w:hAnsi="Times New Roman" w:eastAsia="仿宋"/>
          <w:sz w:val="32"/>
          <w:highlight w:val="none"/>
        </w:rPr>
        <w:t>（三）</w:t>
      </w:r>
      <w:r>
        <w:rPr>
          <w:rFonts w:ascii="Times New Roman" w:hAnsi="Times New Roman" w:eastAsia="仿宋"/>
          <w:sz w:val="32"/>
          <w:highlight w:val="none"/>
        </w:rPr>
        <w:t>农林废弃物资源综合利用</w:t>
      </w:r>
      <w:bookmarkEnd w:id="77"/>
      <w:bookmarkEnd w:id="78"/>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发展理由：安徽省“十四五”生态环境保护规划指出，我们要构建生态循环农业体系，废弃物的综合利用既有利于节约资源,又有利于保护环境。</w:t>
      </w:r>
      <w:r>
        <w:rPr>
          <w:rFonts w:hint="eastAsia" w:ascii="Times New Roman" w:hAnsi="Times New Roman" w:eastAsia="仿宋"/>
          <w:sz w:val="32"/>
          <w:szCs w:val="32"/>
          <w:highlight w:val="none"/>
        </w:rPr>
        <w:br w:type="textWrapping"/>
      </w:r>
      <w:r>
        <w:rPr>
          <w:rFonts w:hint="eastAsia" w:ascii="Times New Roman" w:hAnsi="Times New Roman" w:eastAsia="仿宋"/>
          <w:sz w:val="32"/>
          <w:szCs w:val="32"/>
          <w:highlight w:val="none"/>
        </w:rPr>
        <w:t xml:space="preserve">    </w:t>
      </w:r>
      <w:r>
        <w:rPr>
          <w:rFonts w:ascii="Times New Roman" w:hAnsi="Times New Roman" w:eastAsia="仿宋"/>
          <w:sz w:val="32"/>
          <w:szCs w:val="32"/>
          <w:highlight w:val="none"/>
        </w:rPr>
        <w:t>发展基础：光大</w:t>
      </w:r>
      <w:r>
        <w:rPr>
          <w:rFonts w:hint="eastAsia" w:ascii="Times New Roman" w:hAnsi="Times New Roman" w:eastAsia="仿宋"/>
          <w:sz w:val="32"/>
          <w:szCs w:val="32"/>
          <w:highlight w:val="none"/>
        </w:rPr>
        <w:t>生物。</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发展方向：秸秆能源化资源化、畜禽养殖废物利用</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发展技术：秸秆能源化技术、塑料替代品研发、秸秆制备聚乳酸技术、高纤维物料调控槽式发酵技术、高含水率物料调控条跺式好氧生物转化技术、CTB好氧发酵工艺技术</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招引企业：迪森热能、北京中科博联</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Cs w:val="28"/>
          <w:highlight w:val="none"/>
        </w:rPr>
      </w:pPr>
      <w:r>
        <w:rPr>
          <w:rFonts w:ascii="Times New Roman" w:hAnsi="Times New Roman" w:eastAsia="仿宋"/>
          <w:sz w:val="32"/>
          <w:szCs w:val="32"/>
          <w:highlight w:val="none"/>
        </w:rPr>
        <w:t>培育企业：光大</w:t>
      </w:r>
      <w:r>
        <w:rPr>
          <w:rFonts w:hint="eastAsia" w:ascii="Times New Roman" w:hAnsi="Times New Roman" w:eastAsia="仿宋"/>
          <w:sz w:val="32"/>
          <w:szCs w:val="32"/>
          <w:highlight w:val="none"/>
        </w:rPr>
        <w:t>生物。</w:t>
      </w:r>
    </w:p>
    <w:p>
      <w:pPr>
        <w:widowControl/>
        <w:spacing w:line="360" w:lineRule="auto"/>
        <w:ind w:firstLine="640" w:firstLineChars="200"/>
        <w:outlineLvl w:val="2"/>
        <w:rPr>
          <w:rFonts w:ascii="Times New Roman" w:hAnsi="Times New Roman" w:eastAsia="仿宋"/>
          <w:sz w:val="32"/>
          <w:highlight w:val="none"/>
        </w:rPr>
      </w:pPr>
      <w:bookmarkStart w:id="79" w:name="_Toc104558281"/>
      <w:bookmarkStart w:id="80" w:name="_Toc130302261"/>
      <w:r>
        <w:rPr>
          <w:rFonts w:hint="eastAsia" w:ascii="Times New Roman" w:hAnsi="Times New Roman" w:eastAsia="仿宋"/>
          <w:sz w:val="32"/>
          <w:highlight w:val="none"/>
        </w:rPr>
        <w:t>（四）</w:t>
      </w:r>
      <w:r>
        <w:rPr>
          <w:rFonts w:ascii="Times New Roman" w:hAnsi="Times New Roman" w:eastAsia="仿宋"/>
          <w:sz w:val="32"/>
          <w:highlight w:val="none"/>
        </w:rPr>
        <w:t>再生资源综合利用</w:t>
      </w:r>
      <w:bookmarkEnd w:id="79"/>
      <w:bookmarkEnd w:id="80"/>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w:t>
      </w:r>
      <w:r>
        <w:rPr>
          <w:rFonts w:ascii="Times New Roman" w:hAnsi="Times New Roman" w:eastAsia="仿宋"/>
          <w:sz w:val="32"/>
          <w:szCs w:val="32"/>
          <w:highlight w:val="none"/>
        </w:rPr>
        <w:t>十四五</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期间，安徽省</w:t>
      </w:r>
      <w:r>
        <w:rPr>
          <w:rFonts w:hint="eastAsia" w:ascii="Times New Roman" w:hAnsi="Times New Roman" w:eastAsia="仿宋"/>
          <w:sz w:val="32"/>
          <w:szCs w:val="32"/>
          <w:highlight w:val="none"/>
        </w:rPr>
        <w:t>大力推进可再生能源利用和发展，通过发展可再生能源加快推动能源结构低碳转型。“十四五”时期，非化石能源消费比重达到15.5%以上，清洁能源成为能源消费增量的主体。可再生能源电力总量消纳责任权重提高到25%左右。</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w:t>
      </w:r>
      <w:r>
        <w:rPr>
          <w:rFonts w:hint="eastAsia" w:ascii="Times New Roman" w:hAnsi="Times New Roman" w:eastAsia="仿宋"/>
          <w:sz w:val="32"/>
          <w:szCs w:val="32"/>
          <w:highlight w:val="none"/>
        </w:rPr>
        <w:t>山鹰造纸、安徽首创环境。</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发展方向：废旧家电资源回收利用、废旧锂电池资源化利用、再生铝资源回收利用</w:t>
      </w:r>
      <w:r>
        <w:rPr>
          <w:rFonts w:hint="eastAsia" w:ascii="Times New Roman" w:hAnsi="Times New Roman" w:eastAsia="仿宋"/>
          <w:sz w:val="32"/>
          <w:szCs w:val="32"/>
          <w:highlight w:val="none"/>
        </w:rPr>
        <w:t>、有色金属废弃物回收。</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发展技术：废旧家电的摩擦静电分选技术、</w:t>
      </w:r>
      <w:r>
        <w:rPr>
          <w:rFonts w:hint="eastAsia" w:ascii="Times New Roman" w:hAnsi="Times New Roman" w:eastAsia="仿宋"/>
          <w:sz w:val="32"/>
          <w:szCs w:val="32"/>
          <w:highlight w:val="none"/>
        </w:rPr>
        <w:t>锂电池高效循环利用技术。</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招引企业：格林美、白银有色</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w:t>
      </w:r>
      <w:r>
        <w:rPr>
          <w:rFonts w:hint="eastAsia" w:ascii="Times New Roman" w:hAnsi="Times New Roman" w:eastAsia="仿宋"/>
          <w:sz w:val="32"/>
          <w:szCs w:val="32"/>
          <w:highlight w:val="none"/>
        </w:rPr>
        <w:t>山鹰造纸、</w:t>
      </w:r>
      <w:r>
        <w:rPr>
          <w:rFonts w:hint="eastAsia" w:ascii="Times New Roman" w:hAnsi="Times New Roman" w:eastAsia="仿宋"/>
          <w:sz w:val="32"/>
          <w:szCs w:val="32"/>
          <w:highlight w:val="none"/>
        </w:rPr>
        <w:t>吉利科技</w:t>
      </w:r>
      <w:r>
        <w:rPr>
          <w:rFonts w:hint="eastAsia" w:ascii="Times New Roman" w:hAnsi="Times New Roman" w:eastAsia="仿宋"/>
          <w:sz w:val="32"/>
          <w:szCs w:val="32"/>
          <w:highlight w:val="none"/>
        </w:rPr>
        <w:t>、安徽首创环境。</w:t>
      </w:r>
    </w:p>
    <w:p>
      <w:pPr>
        <w:widowControl/>
        <w:spacing w:line="360" w:lineRule="auto"/>
        <w:ind w:firstLine="640" w:firstLineChars="200"/>
        <w:outlineLvl w:val="2"/>
        <w:rPr>
          <w:rFonts w:ascii="Times New Roman" w:hAnsi="Times New Roman" w:eastAsia="仿宋"/>
          <w:sz w:val="32"/>
          <w:highlight w:val="none"/>
        </w:rPr>
      </w:pPr>
      <w:bookmarkStart w:id="81" w:name="_Toc104558282"/>
      <w:bookmarkStart w:id="82" w:name="_Toc130302262"/>
      <w:r>
        <w:rPr>
          <w:rFonts w:hint="eastAsia" w:ascii="Times New Roman" w:hAnsi="Times New Roman" w:eastAsia="仿宋"/>
          <w:sz w:val="32"/>
          <w:highlight w:val="none"/>
        </w:rPr>
        <w:t>（五）</w:t>
      </w:r>
      <w:r>
        <w:rPr>
          <w:rFonts w:ascii="Times New Roman" w:hAnsi="Times New Roman" w:eastAsia="仿宋"/>
          <w:sz w:val="32"/>
          <w:highlight w:val="none"/>
        </w:rPr>
        <w:t>生活垃圾资源化利用</w:t>
      </w:r>
      <w:bookmarkEnd w:id="81"/>
      <w:bookmarkEnd w:id="82"/>
    </w:p>
    <w:p>
      <w:pPr>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发展理由：安徽省“十四五”城镇生活垃圾分类和处理设施发展规划指出，我们应加强生活垃圾</w:t>
      </w:r>
      <w:r>
        <w:rPr>
          <w:rFonts w:ascii="Times New Roman" w:hAnsi="Times New Roman" w:eastAsia="仿宋"/>
          <w:sz w:val="32"/>
          <w:szCs w:val="32"/>
          <w:highlight w:val="none"/>
        </w:rPr>
        <w:t>资源化利用</w:t>
      </w:r>
      <w:r>
        <w:rPr>
          <w:rFonts w:hint="eastAsia" w:ascii="Times New Roman" w:hAnsi="Times New Roman" w:eastAsia="仿宋"/>
          <w:sz w:val="32"/>
          <w:szCs w:val="32"/>
          <w:highlight w:val="none"/>
        </w:rPr>
        <w:t>。马鞍山市无废城市建设将生活垃圾资源化利用列为主要任务。</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发展基础：光大</w:t>
      </w:r>
      <w:r>
        <w:rPr>
          <w:rFonts w:hint="eastAsia" w:ascii="Times New Roman" w:hAnsi="Times New Roman" w:eastAsia="仿宋"/>
          <w:sz w:val="32"/>
          <w:szCs w:val="32"/>
          <w:highlight w:val="none"/>
        </w:rPr>
        <w:t>生物。</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发展方向：生活垃圾资源化利用</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发展技术：精细智能化分拣技术、垃圾能源化技术、垃圾生产环保产品技术产业化</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招引企业：北京首创、盈峰环境</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培育企业：</w:t>
      </w:r>
      <w:r>
        <w:rPr>
          <w:rFonts w:hint="eastAsia" w:ascii="Times New Roman" w:hAnsi="Times New Roman" w:eastAsia="仿宋"/>
          <w:sz w:val="32"/>
          <w:szCs w:val="32"/>
          <w:highlight w:val="none"/>
        </w:rPr>
        <w:t>光大生物。</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83" w:name="_Toc104558283"/>
      <w:r>
        <w:rPr>
          <w:rFonts w:ascii="方正楷体_GBK" w:hAnsi="Times New Roman" w:eastAsia="方正楷体_GBK" w:cs="Times New Roman"/>
          <w:b/>
          <w:sz w:val="32"/>
          <w:szCs w:val="32"/>
          <w:highlight w:val="none"/>
        </w:rPr>
        <w:br w:type="page"/>
      </w:r>
      <w:bookmarkStart w:id="84" w:name="_Toc130302263"/>
      <w:r>
        <w:rPr>
          <w:rFonts w:hint="eastAsia" w:ascii="方正楷体_GBK" w:hAnsi="Times New Roman" w:eastAsia="方正楷体_GBK" w:cs="Times New Roman"/>
          <w:b/>
          <w:sz w:val="32"/>
          <w:szCs w:val="32"/>
          <w:highlight w:val="none"/>
        </w:rPr>
        <w:t>五、</w:t>
      </w:r>
      <w:r>
        <w:rPr>
          <w:rFonts w:ascii="方正楷体_GBK" w:hAnsi="Times New Roman" w:eastAsia="方正楷体_GBK" w:cs="Times New Roman"/>
          <w:b/>
          <w:sz w:val="32"/>
          <w:szCs w:val="32"/>
          <w:highlight w:val="none"/>
        </w:rPr>
        <w:t>碳中和产业</w:t>
      </w:r>
      <w:bookmarkEnd w:id="83"/>
      <w:bookmarkEnd w:id="84"/>
    </w:p>
    <w:p>
      <w:pPr>
        <w:spacing w:before="156" w:beforeLines="50"/>
        <w:jc w:val="center"/>
        <w:rPr>
          <w:rFonts w:ascii="Times New Roman" w:hAnsi="Times New Roman" w:eastAsia="仿宋" w:cs="Times New Roman"/>
          <w:b/>
          <w:sz w:val="28"/>
          <w:szCs w:val="28"/>
          <w:highlight w:val="none"/>
        </w:rPr>
      </w:pPr>
      <w:r>
        <w:rPr>
          <w:rFonts w:ascii="Times New Roman" w:hAnsi="Times New Roman" w:eastAsia="仿宋" w:cs="Times New Roman"/>
          <w:b/>
          <w:sz w:val="28"/>
          <w:szCs w:val="28"/>
          <w:highlight w:val="none"/>
        </w:rPr>
        <w:t>表</w:t>
      </w:r>
      <w:r>
        <w:rPr>
          <w:rFonts w:hint="eastAsia" w:ascii="Times New Roman" w:hAnsi="Times New Roman" w:eastAsia="仿宋" w:cs="Times New Roman"/>
          <w:b/>
          <w:sz w:val="28"/>
          <w:szCs w:val="28"/>
          <w:highlight w:val="none"/>
        </w:rPr>
        <w:t xml:space="preserve">7 </w:t>
      </w:r>
      <w:r>
        <w:rPr>
          <w:rFonts w:ascii="Times New Roman" w:hAnsi="Times New Roman" w:eastAsia="仿宋" w:cs="Times New Roman"/>
          <w:b/>
          <w:sz w:val="28"/>
          <w:szCs w:val="28"/>
          <w:highlight w:val="none"/>
        </w:rPr>
        <w:t>碳中和产业产业链分析</w:t>
      </w:r>
    </w:p>
    <w:tbl>
      <w:tblPr>
        <w:tblStyle w:val="57"/>
        <w:tblW w:w="5000" w:type="pct"/>
        <w:tblInd w:w="0" w:type="dxa"/>
        <w:tblLayout w:type="fixed"/>
        <w:tblCellMar>
          <w:top w:w="0" w:type="dxa"/>
          <w:left w:w="108" w:type="dxa"/>
          <w:bottom w:w="0" w:type="dxa"/>
          <w:right w:w="108" w:type="dxa"/>
        </w:tblCellMar>
      </w:tblPr>
      <w:tblGrid>
        <w:gridCol w:w="1117"/>
        <w:gridCol w:w="943"/>
        <w:gridCol w:w="1735"/>
        <w:gridCol w:w="1559"/>
        <w:gridCol w:w="3168"/>
      </w:tblGrid>
      <w:tr>
        <w:tblPrEx>
          <w:tblLayout w:type="fixed"/>
          <w:tblCellMar>
            <w:top w:w="0" w:type="dxa"/>
            <w:left w:w="108" w:type="dxa"/>
            <w:bottom w:w="0" w:type="dxa"/>
            <w:right w:w="108" w:type="dxa"/>
          </w:tblCellMar>
        </w:tblPrEx>
        <w:trPr>
          <w:trHeight w:val="567" w:hRule="atLeast"/>
        </w:trPr>
        <w:tc>
          <w:tcPr>
            <w:tcW w:w="111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产业链位置</w:t>
            </w:r>
          </w:p>
        </w:tc>
        <w:tc>
          <w:tcPr>
            <w:tcW w:w="943"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产业</w:t>
            </w:r>
          </w:p>
          <w:p>
            <w:pPr>
              <w:jc w:val="center"/>
              <w:rPr>
                <w:rFonts w:ascii="仿宋" w:hAnsi="仿宋" w:eastAsia="仿宋"/>
                <w:kern w:val="0"/>
                <w:sz w:val="24"/>
                <w:szCs w:val="24"/>
                <w:highlight w:val="none"/>
              </w:rPr>
            </w:pPr>
            <w:r>
              <w:rPr>
                <w:rFonts w:ascii="仿宋" w:hAnsi="仿宋" w:eastAsia="仿宋"/>
                <w:kern w:val="0"/>
                <w:sz w:val="24"/>
                <w:szCs w:val="24"/>
                <w:highlight w:val="none"/>
              </w:rPr>
              <w:t>门类</w:t>
            </w:r>
          </w:p>
        </w:tc>
        <w:tc>
          <w:tcPr>
            <w:tcW w:w="1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细分领域</w:t>
            </w:r>
          </w:p>
        </w:tc>
        <w:tc>
          <w:tcPr>
            <w:tcW w:w="15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已有基础</w:t>
            </w:r>
          </w:p>
        </w:tc>
        <w:tc>
          <w:tcPr>
            <w:tcW w:w="3168" w:type="dxa"/>
            <w:tcBorders>
              <w:top w:val="single" w:color="auto" w:sz="4" w:space="0"/>
              <w:left w:val="nil"/>
              <w:bottom w:val="single" w:color="auto" w:sz="4" w:space="0"/>
              <w:right w:val="single" w:color="auto" w:sz="4" w:space="0"/>
            </w:tcBorders>
            <w:shd w:val="clear" w:color="auto" w:fill="F1F1F1" w:themeFill="background1" w:themeFillShade="F2"/>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引进发展</w:t>
            </w:r>
          </w:p>
        </w:tc>
      </w:tr>
      <w:tr>
        <w:tblPrEx>
          <w:tblLayout w:type="fixed"/>
          <w:tblCellMar>
            <w:top w:w="0" w:type="dxa"/>
            <w:left w:w="108" w:type="dxa"/>
            <w:bottom w:w="0" w:type="dxa"/>
            <w:right w:w="108" w:type="dxa"/>
          </w:tblCellMar>
        </w:tblPrEx>
        <w:trPr>
          <w:trHeight w:val="454" w:hRule="atLeast"/>
        </w:trPr>
        <w:tc>
          <w:tcPr>
            <w:tcW w:w="11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上游</w:t>
            </w:r>
          </w:p>
        </w:tc>
        <w:tc>
          <w:tcPr>
            <w:tcW w:w="267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能源替换</w:t>
            </w:r>
          </w:p>
        </w:tc>
        <w:tc>
          <w:tcPr>
            <w:tcW w:w="4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（新能源产业）</w:t>
            </w:r>
          </w:p>
        </w:tc>
      </w:tr>
      <w:tr>
        <w:tblPrEx>
          <w:tblLayout w:type="fixed"/>
          <w:tblCellMar>
            <w:top w:w="0" w:type="dxa"/>
            <w:left w:w="108" w:type="dxa"/>
            <w:bottom w:w="0" w:type="dxa"/>
            <w:right w:w="108" w:type="dxa"/>
          </w:tblCellMar>
        </w:tblPrEx>
        <w:trPr>
          <w:trHeight w:val="454" w:hRule="atLeast"/>
        </w:trPr>
        <w:tc>
          <w:tcPr>
            <w:tcW w:w="111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中游</w:t>
            </w:r>
          </w:p>
        </w:tc>
        <w:tc>
          <w:tcPr>
            <w:tcW w:w="2678"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节能减排</w:t>
            </w:r>
          </w:p>
        </w:tc>
        <w:tc>
          <w:tcPr>
            <w:tcW w:w="4727"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（高效节能产业）</w:t>
            </w:r>
          </w:p>
        </w:tc>
      </w:tr>
      <w:tr>
        <w:tblPrEx>
          <w:tblLayout w:type="fixed"/>
          <w:tblCellMar>
            <w:top w:w="0" w:type="dxa"/>
            <w:left w:w="108" w:type="dxa"/>
            <w:bottom w:w="0" w:type="dxa"/>
            <w:right w:w="108" w:type="dxa"/>
          </w:tblCellMar>
        </w:tblPrEx>
        <w:trPr>
          <w:trHeight w:val="454" w:hRule="atLeast"/>
        </w:trPr>
        <w:tc>
          <w:tcPr>
            <w:tcW w:w="111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下游</w:t>
            </w:r>
          </w:p>
        </w:tc>
        <w:tc>
          <w:tcPr>
            <w:tcW w:w="267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碳捕集、封存、利用</w:t>
            </w:r>
          </w:p>
        </w:tc>
        <w:tc>
          <w:tcPr>
            <w:tcW w:w="1559" w:type="dxa"/>
            <w:tcBorders>
              <w:top w:val="nil"/>
              <w:left w:val="nil"/>
              <w:bottom w:val="single" w:color="auto" w:sz="4" w:space="0"/>
              <w:right w:val="single" w:color="auto" w:sz="4" w:space="0"/>
            </w:tcBorders>
            <w:shd w:val="clear" w:color="auto" w:fill="auto"/>
            <w:vAlign w:val="center"/>
          </w:tcPr>
          <w:p>
            <w:pPr>
              <w:jc w:val="left"/>
              <w:rPr>
                <w:rFonts w:ascii="仿宋" w:hAnsi="仿宋" w:eastAsia="仿宋"/>
                <w:kern w:val="0"/>
                <w:sz w:val="24"/>
                <w:szCs w:val="24"/>
                <w:highlight w:val="none"/>
              </w:rPr>
            </w:pPr>
            <w:r>
              <w:rPr>
                <w:rFonts w:ascii="仿宋" w:hAnsi="仿宋" w:eastAsia="仿宋"/>
                <w:kern w:val="0"/>
                <w:sz w:val="24"/>
                <w:szCs w:val="24"/>
                <w:highlight w:val="none"/>
              </w:rPr>
              <w:t>同兴环保</w:t>
            </w:r>
            <w:r>
              <w:rPr>
                <w:rFonts w:hint="eastAsia" w:ascii="宋体" w:hAnsi="宋体" w:eastAsia="宋体" w:cs="宋体"/>
                <w:kern w:val="0"/>
                <w:sz w:val="24"/>
                <w:szCs w:val="24"/>
                <w:highlight w:val="none"/>
              </w:rPr>
              <w:t> </w:t>
            </w:r>
          </w:p>
        </w:tc>
        <w:tc>
          <w:tcPr>
            <w:tcW w:w="3168"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海螺集团</w:t>
            </w:r>
          </w:p>
        </w:tc>
      </w:tr>
      <w:tr>
        <w:tblPrEx>
          <w:tblLayout w:type="fixed"/>
          <w:tblCellMar>
            <w:top w:w="0" w:type="dxa"/>
            <w:left w:w="108" w:type="dxa"/>
            <w:bottom w:w="0" w:type="dxa"/>
            <w:right w:w="108" w:type="dxa"/>
          </w:tblCellMar>
        </w:tblPrEx>
        <w:trPr>
          <w:trHeight w:val="454" w:hRule="atLeast"/>
        </w:trPr>
        <w:tc>
          <w:tcPr>
            <w:tcW w:w="11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2678"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碳汇</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3168"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ascii="仿宋" w:hAnsi="仿宋" w:eastAsia="仿宋"/>
                <w:kern w:val="0"/>
                <w:sz w:val="24"/>
                <w:szCs w:val="24"/>
                <w:highlight w:val="none"/>
              </w:rPr>
              <w:t>永安林业、吉林森工</w:t>
            </w:r>
          </w:p>
        </w:tc>
      </w:tr>
      <w:tr>
        <w:tblPrEx>
          <w:tblLayout w:type="fixed"/>
          <w:tblCellMar>
            <w:top w:w="0" w:type="dxa"/>
            <w:left w:w="108" w:type="dxa"/>
            <w:bottom w:w="0" w:type="dxa"/>
            <w:right w:w="108" w:type="dxa"/>
          </w:tblCellMar>
        </w:tblPrEx>
        <w:trPr>
          <w:trHeight w:val="454" w:hRule="atLeast"/>
        </w:trPr>
        <w:tc>
          <w:tcPr>
            <w:tcW w:w="1117"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4"/>
                <w:szCs w:val="24"/>
                <w:highlight w:val="none"/>
              </w:rPr>
            </w:pPr>
          </w:p>
        </w:tc>
        <w:tc>
          <w:tcPr>
            <w:tcW w:w="2678" w:type="dxa"/>
            <w:gridSpan w:val="2"/>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r>
              <w:rPr>
                <w:rFonts w:ascii="仿宋" w:hAnsi="仿宋" w:eastAsia="仿宋"/>
                <w:kern w:val="0"/>
                <w:sz w:val="24"/>
                <w:szCs w:val="24"/>
                <w:highlight w:val="none"/>
              </w:rPr>
              <w:t>碳交易</w:t>
            </w:r>
          </w:p>
        </w:tc>
        <w:tc>
          <w:tcPr>
            <w:tcW w:w="1559"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kern w:val="0"/>
                <w:sz w:val="24"/>
                <w:szCs w:val="24"/>
                <w:highlight w:val="none"/>
              </w:rPr>
            </w:pPr>
          </w:p>
        </w:tc>
        <w:tc>
          <w:tcPr>
            <w:tcW w:w="3168" w:type="dxa"/>
            <w:tcBorders>
              <w:top w:val="nil"/>
              <w:left w:val="nil"/>
              <w:bottom w:val="single" w:color="auto" w:sz="4" w:space="0"/>
              <w:right w:val="single" w:color="auto" w:sz="4" w:space="0"/>
            </w:tcBorders>
            <w:shd w:val="clear" w:color="auto" w:fill="auto"/>
            <w:vAlign w:val="center"/>
          </w:tcPr>
          <w:p>
            <w:pPr>
              <w:rPr>
                <w:rFonts w:ascii="仿宋" w:hAnsi="仿宋" w:eastAsia="仿宋"/>
                <w:kern w:val="0"/>
                <w:sz w:val="24"/>
                <w:szCs w:val="24"/>
                <w:highlight w:val="none"/>
              </w:rPr>
            </w:pPr>
            <w:r>
              <w:rPr>
                <w:rFonts w:hint="eastAsia" w:ascii="仿宋" w:hAnsi="仿宋" w:eastAsia="仿宋"/>
                <w:kern w:val="0"/>
                <w:sz w:val="24"/>
                <w:szCs w:val="24"/>
                <w:highlight w:val="none"/>
              </w:rPr>
              <w:t>环境交易所等</w:t>
            </w:r>
          </w:p>
        </w:tc>
      </w:tr>
    </w:tbl>
    <w:p>
      <w:pPr>
        <w:widowControl/>
        <w:spacing w:line="360" w:lineRule="auto"/>
        <w:ind w:firstLine="640" w:firstLineChars="200"/>
        <w:outlineLvl w:val="2"/>
        <w:rPr>
          <w:rFonts w:ascii="Times New Roman" w:hAnsi="Times New Roman" w:eastAsia="仿宋"/>
          <w:sz w:val="32"/>
          <w:highlight w:val="none"/>
        </w:rPr>
      </w:pPr>
      <w:bookmarkStart w:id="85" w:name="_Toc130302264"/>
      <w:bookmarkStart w:id="86" w:name="_Toc104558284"/>
      <w:r>
        <w:rPr>
          <w:rFonts w:hint="eastAsia" w:ascii="Times New Roman" w:hAnsi="Times New Roman" w:eastAsia="仿宋"/>
          <w:sz w:val="32"/>
          <w:highlight w:val="none"/>
        </w:rPr>
        <w:t>（一）</w:t>
      </w:r>
      <w:r>
        <w:rPr>
          <w:rFonts w:ascii="Times New Roman" w:hAnsi="Times New Roman" w:eastAsia="仿宋"/>
          <w:sz w:val="32"/>
          <w:highlight w:val="none"/>
        </w:rPr>
        <w:t>碳捕集、封存、利用</w:t>
      </w:r>
      <w:bookmarkEnd w:id="85"/>
      <w:bookmarkEnd w:id="86"/>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w:t>
      </w:r>
      <w:r>
        <w:rPr>
          <w:rFonts w:ascii="Times New Roman" w:hAnsi="Times New Roman" w:eastAsia="仿宋"/>
          <w:sz w:val="32"/>
          <w:szCs w:val="32"/>
          <w:highlight w:val="none"/>
        </w:rPr>
        <w:t>安徽省</w:t>
      </w:r>
      <w:r>
        <w:rPr>
          <w:rFonts w:hint="eastAsia" w:ascii="仿宋" w:hAnsi="仿宋" w:eastAsia="仿宋" w:cs="仿宋"/>
          <w:sz w:val="32"/>
          <w:szCs w:val="32"/>
          <w:highlight w:val="none"/>
        </w:rPr>
        <w:t>“</w:t>
      </w:r>
      <w:r>
        <w:rPr>
          <w:rFonts w:ascii="Times New Roman" w:hAnsi="Times New Roman" w:eastAsia="仿宋"/>
          <w:sz w:val="32"/>
          <w:szCs w:val="32"/>
          <w:highlight w:val="none"/>
        </w:rPr>
        <w:t>十四五</w:t>
      </w:r>
      <w:r>
        <w:rPr>
          <w:rFonts w:hint="eastAsia" w:ascii="仿宋" w:hAnsi="仿宋" w:eastAsia="仿宋" w:cs="仿宋"/>
          <w:sz w:val="32"/>
          <w:szCs w:val="32"/>
          <w:highlight w:val="none"/>
        </w:rPr>
        <w:t>”</w:t>
      </w:r>
      <w:r>
        <w:rPr>
          <w:rFonts w:ascii="Times New Roman" w:hAnsi="Times New Roman" w:eastAsia="仿宋"/>
          <w:sz w:val="32"/>
          <w:szCs w:val="32"/>
          <w:highlight w:val="none"/>
        </w:rPr>
        <w:t>循环经济发展规划</w:t>
      </w:r>
      <w:r>
        <w:rPr>
          <w:rFonts w:hint="eastAsia" w:ascii="Times New Roman" w:hAnsi="Times New Roman" w:eastAsia="仿宋"/>
          <w:sz w:val="32"/>
          <w:szCs w:val="32"/>
          <w:highlight w:val="none"/>
        </w:rPr>
        <w:t>表明，</w:t>
      </w:r>
      <w:r>
        <w:rPr>
          <w:rFonts w:ascii="Times New Roman" w:hAnsi="Times New Roman" w:eastAsia="仿宋"/>
          <w:sz w:val="32"/>
          <w:szCs w:val="32"/>
          <w:highlight w:val="none"/>
        </w:rPr>
        <w:t>碳捕集、封存、利用</w:t>
      </w:r>
      <w:r>
        <w:rPr>
          <w:rFonts w:hint="eastAsia" w:ascii="Times New Roman" w:hAnsi="Times New Roman" w:eastAsia="仿宋"/>
          <w:sz w:val="32"/>
          <w:szCs w:val="32"/>
          <w:highlight w:val="none"/>
        </w:rPr>
        <w:t>对发展循环经济有着重大的作用。</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发展基础：同兴环保已与大连理工大学成立</w:t>
      </w:r>
      <w:r>
        <w:rPr>
          <w:rFonts w:ascii="Times New Roman" w:hAnsi="Times New Roman" w:eastAsia="仿宋"/>
          <w:sz w:val="32"/>
          <w:szCs w:val="32"/>
          <w:highlight w:val="none"/>
        </w:rPr>
        <w:t>CCUS（碳捕集、利用与封存）联合研发中心</w:t>
      </w:r>
      <w:r>
        <w:rPr>
          <w:rFonts w:hint="eastAsia" w:ascii="Times New Roman" w:hAnsi="Times New Roman" w:eastAsia="仿宋"/>
          <w:sz w:val="32"/>
          <w:szCs w:val="32"/>
          <w:highlight w:val="none"/>
        </w:rPr>
        <w:t>，并与燕山水泥签订碳捕集项目。</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发展方向：碳捕集、碳封存、碳利用。</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发展技术：碳吸收利用技术、膜分离技术、碳封存技术。</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招引企业：海螺集团。</w:t>
      </w:r>
    </w:p>
    <w:p>
      <w:pPr>
        <w:autoSpaceDE w:val="0"/>
        <w:autoSpaceDN w:val="0"/>
        <w:spacing w:line="360" w:lineRule="auto"/>
        <w:ind w:firstLine="640" w:firstLineChars="200"/>
        <w:rPr>
          <w:rFonts w:ascii="Times New Roman" w:hAnsi="Times New Roman" w:eastAsia="仿宋"/>
          <w:sz w:val="32"/>
          <w:szCs w:val="32"/>
          <w:highlight w:val="none"/>
        </w:rPr>
      </w:pPr>
      <w:r>
        <w:rPr>
          <w:rFonts w:hint="eastAsia" w:ascii="Times New Roman" w:hAnsi="Times New Roman" w:eastAsia="仿宋"/>
          <w:sz w:val="32"/>
          <w:szCs w:val="32"/>
          <w:highlight w:val="none"/>
        </w:rPr>
        <w:t>培育企业：同兴环保。</w:t>
      </w:r>
    </w:p>
    <w:p>
      <w:pPr>
        <w:widowControl/>
        <w:spacing w:line="360" w:lineRule="auto"/>
        <w:ind w:firstLine="640" w:firstLineChars="200"/>
        <w:outlineLvl w:val="2"/>
        <w:rPr>
          <w:rFonts w:ascii="Times New Roman" w:hAnsi="Times New Roman" w:eastAsia="仿宋"/>
          <w:sz w:val="32"/>
          <w:highlight w:val="none"/>
        </w:rPr>
      </w:pPr>
      <w:bookmarkStart w:id="87" w:name="_Toc104558285"/>
      <w:bookmarkStart w:id="88" w:name="_Toc130302265"/>
      <w:r>
        <w:rPr>
          <w:rFonts w:hint="eastAsia" w:ascii="Times New Roman" w:hAnsi="Times New Roman" w:eastAsia="仿宋"/>
          <w:sz w:val="32"/>
          <w:highlight w:val="none"/>
        </w:rPr>
        <w:t>（二）</w:t>
      </w:r>
      <w:r>
        <w:rPr>
          <w:rFonts w:ascii="Times New Roman" w:hAnsi="Times New Roman" w:eastAsia="仿宋"/>
          <w:sz w:val="32"/>
          <w:highlight w:val="none"/>
        </w:rPr>
        <w:t>碳汇</w:t>
      </w:r>
      <w:bookmarkEnd w:id="87"/>
      <w:bookmarkEnd w:id="88"/>
    </w:p>
    <w:p>
      <w:pPr>
        <w:widowControl/>
        <w:shd w:val="clear" w:color="auto" w:fill="FFFFFF"/>
        <w:spacing w:line="360" w:lineRule="auto"/>
        <w:ind w:firstLine="640" w:firstLineChars="200"/>
        <w:jc w:val="left"/>
        <w:rPr>
          <w:rFonts w:ascii="Times New Roman" w:hAnsi="Times New Roman" w:eastAsia="仿宋"/>
          <w:sz w:val="32"/>
          <w:szCs w:val="32"/>
          <w:highlight w:val="none"/>
        </w:rPr>
      </w:pPr>
      <w:r>
        <w:rPr>
          <w:rFonts w:hint="eastAsia" w:ascii="Times New Roman" w:hAnsi="Times New Roman" w:eastAsia="仿宋"/>
          <w:sz w:val="32"/>
          <w:szCs w:val="32"/>
          <w:highlight w:val="none"/>
        </w:rPr>
        <w:t>发展理由：安徽省林业保护发展“十四五”规划将持续巩固提升林草生态系统碳汇能力，我们应扩大林草面积，提升碳汇增量。提高森林质量，增强碳汇能力。</w:t>
      </w:r>
    </w:p>
    <w:p>
      <w:pPr>
        <w:autoSpaceDE w:val="0"/>
        <w:autoSpaceDN w:val="0"/>
        <w:spacing w:line="360" w:lineRule="auto"/>
        <w:ind w:firstLine="200"/>
        <w:rPr>
          <w:rFonts w:ascii="Times New Roman" w:hAnsi="Times New Roman" w:eastAsia="仿宋"/>
          <w:sz w:val="32"/>
          <w:szCs w:val="32"/>
          <w:highlight w:val="none"/>
        </w:rPr>
      </w:pPr>
      <w:r>
        <w:rPr>
          <w:rFonts w:ascii="Times New Roman" w:hAnsi="Times New Roman" w:eastAsia="仿宋"/>
          <w:sz w:val="32"/>
          <w:szCs w:val="32"/>
          <w:highlight w:val="none"/>
        </w:rPr>
        <w:t>发展方向：森林碳汇、耕地碳汇</w:t>
      </w:r>
      <w:r>
        <w:rPr>
          <w:rFonts w:hint="eastAsia" w:ascii="Times New Roman" w:hAnsi="Times New Roman" w:eastAsia="仿宋"/>
          <w:sz w:val="32"/>
          <w:szCs w:val="32"/>
          <w:highlight w:val="none"/>
        </w:rPr>
        <w:t>。</w:t>
      </w:r>
    </w:p>
    <w:p>
      <w:pPr>
        <w:autoSpaceDE w:val="0"/>
        <w:autoSpaceDN w:val="0"/>
        <w:spacing w:line="360" w:lineRule="auto"/>
        <w:ind w:firstLine="200"/>
        <w:rPr>
          <w:rFonts w:ascii="Times New Roman" w:hAnsi="Times New Roman" w:eastAsia="仿宋"/>
          <w:sz w:val="32"/>
          <w:szCs w:val="32"/>
          <w:highlight w:val="none"/>
        </w:rPr>
      </w:pPr>
      <w:r>
        <w:rPr>
          <w:rFonts w:ascii="Times New Roman" w:hAnsi="Times New Roman" w:eastAsia="仿宋"/>
          <w:sz w:val="32"/>
          <w:szCs w:val="32"/>
          <w:highlight w:val="none"/>
        </w:rPr>
        <w:t>发展技术：碳汇林培育技术、农业生态碳汇技术</w:t>
      </w:r>
      <w:r>
        <w:rPr>
          <w:rFonts w:hint="eastAsia" w:ascii="Times New Roman" w:hAnsi="Times New Roman" w:eastAsia="仿宋"/>
          <w:sz w:val="32"/>
          <w:szCs w:val="32"/>
          <w:highlight w:val="none"/>
        </w:rPr>
        <w:t>。</w:t>
      </w:r>
    </w:p>
    <w:p>
      <w:pPr>
        <w:autoSpaceDE w:val="0"/>
        <w:autoSpaceDN w:val="0"/>
        <w:spacing w:line="360" w:lineRule="auto"/>
        <w:ind w:firstLine="200"/>
        <w:rPr>
          <w:rFonts w:ascii="Times New Roman" w:hAnsi="Times New Roman" w:eastAsia="仿宋"/>
          <w:sz w:val="32"/>
          <w:szCs w:val="32"/>
          <w:highlight w:val="none"/>
        </w:rPr>
      </w:pPr>
      <w:r>
        <w:rPr>
          <w:rFonts w:ascii="Times New Roman" w:hAnsi="Times New Roman" w:eastAsia="仿宋"/>
          <w:sz w:val="32"/>
          <w:szCs w:val="32"/>
          <w:highlight w:val="none"/>
        </w:rPr>
        <w:t>招引企业：永安林业、吉林森工</w:t>
      </w:r>
      <w:r>
        <w:rPr>
          <w:rFonts w:hint="eastAsia" w:ascii="Times New Roman" w:hAnsi="Times New Roman" w:eastAsia="仿宋"/>
          <w:sz w:val="32"/>
          <w:szCs w:val="32"/>
          <w:highlight w:val="none"/>
        </w:rPr>
        <w:t>。</w:t>
      </w:r>
    </w:p>
    <w:p>
      <w:pPr>
        <w:widowControl/>
        <w:spacing w:line="360" w:lineRule="auto"/>
        <w:ind w:firstLine="640" w:firstLineChars="200"/>
        <w:outlineLvl w:val="2"/>
        <w:rPr>
          <w:rFonts w:ascii="Times New Roman" w:hAnsi="Times New Roman" w:eastAsia="仿宋"/>
          <w:sz w:val="32"/>
          <w:highlight w:val="none"/>
        </w:rPr>
      </w:pPr>
      <w:bookmarkStart w:id="89" w:name="_Toc104558286"/>
      <w:bookmarkStart w:id="90" w:name="_Toc130302266"/>
      <w:r>
        <w:rPr>
          <w:rFonts w:hint="eastAsia" w:ascii="Times New Roman" w:hAnsi="Times New Roman" w:eastAsia="仿宋"/>
          <w:sz w:val="32"/>
          <w:highlight w:val="none"/>
        </w:rPr>
        <w:t>（三）</w:t>
      </w:r>
      <w:r>
        <w:rPr>
          <w:rFonts w:ascii="Times New Roman" w:hAnsi="Times New Roman" w:eastAsia="仿宋"/>
          <w:sz w:val="32"/>
          <w:highlight w:val="none"/>
        </w:rPr>
        <w:t>碳交易</w:t>
      </w:r>
      <w:bookmarkEnd w:id="89"/>
      <w:bookmarkEnd w:id="90"/>
    </w:p>
    <w:p>
      <w:pPr>
        <w:widowControl/>
        <w:spacing w:line="360" w:lineRule="auto"/>
        <w:ind w:firstLine="640" w:firstLineChars="200"/>
        <w:rPr>
          <w:rFonts w:ascii="Times New Roman" w:hAnsi="Times New Roman" w:eastAsia="宋体"/>
          <w:sz w:val="32"/>
          <w:szCs w:val="32"/>
          <w:highlight w:val="none"/>
        </w:rPr>
      </w:pPr>
      <w:r>
        <w:rPr>
          <w:rFonts w:hint="eastAsia" w:ascii="Times New Roman" w:hAnsi="Times New Roman" w:eastAsia="仿宋"/>
          <w:sz w:val="32"/>
          <w:szCs w:val="32"/>
          <w:highlight w:val="none"/>
        </w:rPr>
        <w:t>发展理由：安徽省能源发展“十四五”规划指出，</w:t>
      </w:r>
      <w:r>
        <w:rPr>
          <w:rFonts w:ascii="Times New Roman" w:hAnsi="Times New Roman" w:eastAsia="仿宋"/>
          <w:sz w:val="32"/>
          <w:szCs w:val="32"/>
          <w:highlight w:val="none"/>
        </w:rPr>
        <w:t>提升能源保障供应和低碳转型</w:t>
      </w:r>
      <w:r>
        <w:rPr>
          <w:rFonts w:hint="eastAsia" w:ascii="Times New Roman" w:hAnsi="Times New Roman" w:eastAsia="仿宋"/>
          <w:sz w:val="32"/>
          <w:szCs w:val="32"/>
          <w:highlight w:val="none"/>
        </w:rPr>
        <w:t>，适应碳达峰碳中和工作的不断推进，碳交易的发展具有重大意义。</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发展方向：碳交易市场、</w:t>
      </w:r>
      <w:r>
        <w:rPr>
          <w:rFonts w:hint="eastAsia" w:ascii="Times New Roman" w:hAnsi="Times New Roman" w:eastAsia="仿宋"/>
          <w:sz w:val="32"/>
          <w:szCs w:val="32"/>
          <w:highlight w:val="none"/>
        </w:rPr>
        <w:t>碳</w:t>
      </w:r>
      <w:r>
        <w:rPr>
          <w:rFonts w:ascii="Times New Roman" w:hAnsi="Times New Roman" w:eastAsia="仿宋"/>
          <w:sz w:val="32"/>
          <w:szCs w:val="32"/>
          <w:highlight w:val="none"/>
        </w:rPr>
        <w:t>资产管理</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仿宋"/>
          <w:sz w:val="32"/>
          <w:szCs w:val="32"/>
          <w:highlight w:val="none"/>
        </w:rPr>
      </w:pPr>
      <w:r>
        <w:rPr>
          <w:rFonts w:ascii="Times New Roman" w:hAnsi="Times New Roman" w:eastAsia="仿宋"/>
          <w:sz w:val="32"/>
          <w:szCs w:val="32"/>
          <w:highlight w:val="none"/>
        </w:rPr>
        <w:t>发展技术：碳金融产品开发、碳资产管理系统</w:t>
      </w:r>
      <w:r>
        <w:rPr>
          <w:rFonts w:hint="eastAsia" w:ascii="Times New Roman" w:hAnsi="Times New Roman" w:eastAsia="仿宋"/>
          <w:sz w:val="32"/>
          <w:szCs w:val="32"/>
          <w:highlight w:val="none"/>
        </w:rPr>
        <w:t>。</w:t>
      </w:r>
    </w:p>
    <w:p>
      <w:pPr>
        <w:autoSpaceDE w:val="0"/>
        <w:autoSpaceDN w:val="0"/>
        <w:spacing w:line="360" w:lineRule="auto"/>
        <w:ind w:firstLine="640" w:firstLineChars="200"/>
        <w:rPr>
          <w:rFonts w:ascii="Times New Roman" w:hAnsi="Times New Roman" w:eastAsia="黑体"/>
          <w:sz w:val="32"/>
          <w:szCs w:val="32"/>
          <w:highlight w:val="none"/>
        </w:rPr>
      </w:pPr>
      <w:r>
        <w:rPr>
          <w:rFonts w:ascii="Times New Roman" w:hAnsi="Times New Roman" w:eastAsia="仿宋"/>
          <w:sz w:val="32"/>
          <w:szCs w:val="32"/>
          <w:highlight w:val="none"/>
        </w:rPr>
        <w:t>招引企业：</w:t>
      </w:r>
      <w:r>
        <w:rPr>
          <w:rFonts w:hint="eastAsia" w:ascii="Times New Roman" w:hAnsi="Times New Roman" w:eastAsia="仿宋"/>
          <w:sz w:val="32"/>
          <w:szCs w:val="32"/>
          <w:highlight w:val="none"/>
        </w:rPr>
        <w:t>各交易所设立分支机构。</w:t>
      </w: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r>
        <w:rPr>
          <w:rFonts w:ascii="方正黑体_GBK" w:hAnsi="Times New Roman" w:eastAsia="方正黑体_GBK" w:cs="Times New Roman"/>
          <w:sz w:val="32"/>
          <w:szCs w:val="32"/>
          <w:highlight w:val="none"/>
        </w:rPr>
        <w:br w:type="page"/>
      </w: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91" w:name="_Toc130302267"/>
      <w:r>
        <w:rPr>
          <w:rFonts w:hint="eastAsia" w:ascii="方正黑体_GBK" w:hAnsi="Times New Roman" w:eastAsia="方正黑体_GBK" w:cs="Times New Roman"/>
          <w:sz w:val="32"/>
          <w:szCs w:val="32"/>
          <w:highlight w:val="none"/>
        </w:rPr>
        <w:t>第五章 区域布局</w:t>
      </w:r>
      <w:bookmarkEnd w:id="91"/>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根据马鞍山市各个园区产业结构特征，统筹规划新能源与节能环保产业布局，引导各载体间差异化发展，防止低水平重复建设。鼓励产业基础好、集聚特征突出的载体，优化产业链，集聚创新要素资源，创建一批百亿规模的产业集聚区。支持环保装备高水平集聚区按照产业集群发展模式进行优化整合，强化产业链上下游协同，提升集群治理能力，培育形成具有示范引领作用的先进环保装备产业集群。</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2" w:name="_Toc130302268"/>
      <w:r>
        <w:rPr>
          <w:rFonts w:hint="eastAsia" w:ascii="方正楷体_GBK" w:hAnsi="Times New Roman" w:eastAsia="方正楷体_GBK" w:cs="Times New Roman"/>
          <w:b/>
          <w:sz w:val="32"/>
          <w:szCs w:val="32"/>
          <w:highlight w:val="none"/>
        </w:rPr>
        <w:t>一、慈湖高新区</w:t>
      </w:r>
      <w:bookmarkEnd w:id="92"/>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加强关键核心技术攻关，加快新产品研发与产业化，推动产业链向下游延伸、向高端迈进，打造优势特色突出的节能环保及新材料产业集群。围绕以马钢诚兴金属资源有限公司为代表的废钢资源回收、以马鞍山利民星火冶金渣环保技术开发有限公司为代表的固废资源回收和以杭州华旺新材料科技股份有限公司为代表的纸基新材料产业链，加快企业项目建设，科技加持打造智慧废钢基地，力争在2025产值超过300亿。</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3" w:name="_Toc130302269"/>
      <w:r>
        <w:rPr>
          <w:rFonts w:hint="eastAsia" w:ascii="方正楷体_GBK" w:hAnsi="Times New Roman" w:eastAsia="方正楷体_GBK" w:cs="Times New Roman"/>
          <w:b/>
          <w:sz w:val="32"/>
          <w:szCs w:val="32"/>
          <w:highlight w:val="none"/>
        </w:rPr>
        <w:t>二、雨山经开区</w:t>
      </w:r>
      <w:bookmarkEnd w:id="93"/>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雨山经开区共有新能源及节能环保企业21家，依托宝武清能马钢气体公司，大力发展高效低成本制氢技术，为进一步拓展钢铁主业用氢规模、深挖特色应用场景、助推氢冶金战略实现打下坚实基础。经开区全力推动高质量发展转型升级，坚持把项目作为加速产业升级和动能转换的战略支撑，围绕主导产业，全力推动马钢固废资源综合利用产业园等项目建设集聚突破，2025年争取实现产值300亿。</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4" w:name="_Toc130302270"/>
      <w:r>
        <w:rPr>
          <w:rFonts w:hint="eastAsia" w:ascii="方正楷体_GBK" w:hAnsi="Times New Roman" w:eastAsia="方正楷体_GBK" w:cs="Times New Roman"/>
          <w:b/>
          <w:sz w:val="32"/>
          <w:szCs w:val="32"/>
          <w:highlight w:val="none"/>
        </w:rPr>
        <w:t>三、市经开区</w:t>
      </w:r>
      <w:bookmarkEnd w:id="94"/>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马鞍山经济技术开发区共有新能源及节能环保企业26家，经开区先进轨道交通装备产业集聚发展基地被评为“A”级，基地现有马钢交材等龙头企业及多家骨干企业。此外，依托安徽欣创节能环保科技股份有限公司、中钢集团马鞍山矿山研究总院股份有限公司和安徽华骐环保科技股份有限公司、蜂巢能源、安徽智电等龙头企业，围绕新能源和智能化污水处理装备产业化，培育壮大节能环保特色产业，积极创建省级重大新兴产业集群，力争在2025产值突破100亿。</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5" w:name="_Toc130302271"/>
      <w:r>
        <w:rPr>
          <w:rFonts w:hint="eastAsia" w:ascii="方正楷体_GBK" w:hAnsi="Times New Roman" w:eastAsia="方正楷体_GBK" w:cs="Times New Roman"/>
          <w:b/>
          <w:sz w:val="32"/>
          <w:szCs w:val="32"/>
          <w:highlight w:val="none"/>
        </w:rPr>
        <w:t>四、当涂县</w:t>
      </w:r>
      <w:bookmarkEnd w:id="95"/>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当涂县经济开发区共有新能源和节能环保企业19家，产值占全市新能源和节能环保产业总产值的9.5%。以奥克斯智电和粤美金属为代表的高效节能产业11家，产值占园区新能源和节能环保产业总产值的64%，高效节能家电产业集群特征明显。依托启净高端环保净化设备及耗材生产项目、马钢利华循环再生资源基地项目、经纬回转支承年产1万台套风力发电轴承装备制造项目等，力争在2025新能源和节能环保产业产值达到80亿。</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6" w:name="_Toc130302272"/>
      <w:r>
        <w:rPr>
          <w:rFonts w:hint="eastAsia" w:ascii="方正楷体_GBK" w:hAnsi="Times New Roman" w:eastAsia="方正楷体_GBK" w:cs="Times New Roman"/>
          <w:b/>
          <w:sz w:val="32"/>
          <w:szCs w:val="32"/>
          <w:highlight w:val="none"/>
        </w:rPr>
        <w:t>五、含山县</w:t>
      </w:r>
      <w:bookmarkEnd w:id="96"/>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含山县经济开发区共有新能源及节能环保企业18家，占新能源和节能环保产业总产值的7.08%，其中先进环保产业占比52.56%。以同兴环保、威达环保为代表的先进环保企业实现大气污染防治装备及关键材料产业集聚发展。含山经开区大力增强“绿色智能铸造产业集群”吸附效应，重点在节能环保等主导产业上补链延链强链，强力推进威达除尘设备制造、林头镇100MW光伏复合、49MW光伏复合、晶盛能源高效太阳能等重点项目建设，力争在2025产值突破80亿。</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7" w:name="_Toc130302273"/>
      <w:r>
        <w:rPr>
          <w:rFonts w:hint="eastAsia" w:ascii="方正楷体_GBK" w:hAnsi="Times New Roman" w:eastAsia="方正楷体_GBK" w:cs="Times New Roman"/>
          <w:b/>
          <w:sz w:val="32"/>
          <w:szCs w:val="32"/>
          <w:highlight w:val="none"/>
        </w:rPr>
        <w:t>六、和县</w:t>
      </w:r>
      <w:bookmarkEnd w:id="97"/>
    </w:p>
    <w:p>
      <w:pPr>
        <w:spacing w:line="360" w:lineRule="auto"/>
        <w:ind w:firstLine="640" w:firstLineChars="200"/>
        <w:rPr>
          <w:rFonts w:ascii="Times New Roman" w:hAnsi="Times New Roman" w:eastAsia="仿宋" w:cs="Times New Roman"/>
          <w:sz w:val="32"/>
          <w:szCs w:val="32"/>
          <w:highlight w:val="none"/>
        </w:rPr>
      </w:pPr>
      <w:r>
        <w:rPr>
          <w:rFonts w:hint="eastAsia" w:ascii="Times New Roman" w:hAnsi="Times New Roman" w:eastAsia="仿宋" w:cs="Times New Roman"/>
          <w:sz w:val="32"/>
          <w:szCs w:val="32"/>
          <w:highlight w:val="none"/>
        </w:rPr>
        <w:t>和县经开区在建的新能源企业有6家，以天能电池为代表，涉及光伏电站、光伏组件、光伏配套、风电叶片环件、锂电池正极材料和溶剂。总投资50亿元的天能电池集团（马鞍山）新能源产业项目年产2000万千伏安时高性能蓄电池项目一期一标段主体已完工。和县农业废弃物综合处理与循环利用、信义集团“双链+智能制造”玻璃深加工及新能源基地入选安徽省新能源和节能环保产业重点项目。和县经开区新能源产业集群成链，重点依托信义集团“双链+智能制造”玻璃深加工及新能源基地、和县整县屋顶分布式光伏开发试点、飞时达年产10 万吨环保增塑剂等项目，保障园区高质量发展，力争在2025产值突破50亿。</w:t>
      </w:r>
    </w:p>
    <w:p>
      <w:pPr>
        <w:spacing w:line="360" w:lineRule="auto"/>
        <w:ind w:firstLine="640" w:firstLineChars="200"/>
        <w:rPr>
          <w:rFonts w:ascii="Times New Roman" w:hAnsi="Times New Roman" w:eastAsia="仿宋" w:cs="Times New Roman"/>
          <w:sz w:val="32"/>
          <w:szCs w:val="32"/>
          <w:highlight w:val="none"/>
        </w:rPr>
      </w:pPr>
    </w:p>
    <w:p>
      <w:pPr>
        <w:widowControl/>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br w:type="page"/>
      </w: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98" w:name="_Toc130302274"/>
      <w:r>
        <w:rPr>
          <w:rFonts w:hint="eastAsia" w:ascii="方正黑体_GBK" w:hAnsi="Times New Roman" w:eastAsia="方正黑体_GBK" w:cs="Times New Roman"/>
          <w:sz w:val="32"/>
          <w:szCs w:val="32"/>
          <w:highlight w:val="none"/>
        </w:rPr>
        <w:t>第六章 重大工程</w:t>
      </w:r>
      <w:bookmarkEnd w:id="98"/>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99" w:name="_Toc130302275"/>
      <w:bookmarkStart w:id="100" w:name="_Toc104558306"/>
      <w:r>
        <w:rPr>
          <w:rFonts w:hint="eastAsia" w:ascii="方正楷体_GBK" w:hAnsi="Times New Roman" w:eastAsia="方正楷体_GBK" w:cs="Times New Roman"/>
          <w:b/>
          <w:sz w:val="32"/>
          <w:szCs w:val="32"/>
          <w:highlight w:val="none"/>
        </w:rPr>
        <w:t>一、</w:t>
      </w:r>
      <w:r>
        <w:rPr>
          <w:rFonts w:ascii="方正楷体_GBK" w:hAnsi="Times New Roman" w:eastAsia="方正楷体_GBK" w:cs="Times New Roman"/>
          <w:b/>
          <w:sz w:val="32"/>
          <w:szCs w:val="32"/>
          <w:highlight w:val="none"/>
        </w:rPr>
        <w:t>“城市矿产”示范工程</w:t>
      </w:r>
      <w:bookmarkEnd w:id="99"/>
      <w:bookmarkEnd w:id="100"/>
    </w:p>
    <w:p>
      <w:pPr>
        <w:pStyle w:val="817"/>
        <w:spacing w:line="58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根据我市废旧家电、废钢铁、铜、稀贵金属、塑料、橡胶等废弃资源再生利用发展现状和特点，整合区域资源，提高产业集中度。重点发展废钢、废有色金属、旧家电等再生资源综合高效分解、分拣、分选和分离技术，再生资源全过程测试、清洗、粉碎、冶炼、提纯和无害化处理等综合利用技术，以及生活垃圾、造纸污泥废浆发电。重点实施一批废弃资源再生利用产业化项目，充分利用欧冶链金等公司的企业资源和发展基础，加大城市矿产企业技术提升和产业积聚整合，大力发展再制造产业，以马鞍山市无废城市建设为契机，大力推广“互联网+”资源回收利用模型，依托雨山经开区打造再制造产业集聚区，引导中国宝武马钢集团有限公司、安徽山鹰纸业股份有限公司、光大江东环保能源（马鞍山）有限公司等龙头企业与再生资源回收加工企业合作，建设一体化废钢铁、废纸等绿色分拣加工配送中心。</w:t>
      </w:r>
      <w:r>
        <w:rPr>
          <w:rFonts w:ascii="Times New Roman" w:hAnsi="Times New Roman" w:eastAsia="仿宋"/>
          <w:sz w:val="32"/>
          <w:szCs w:val="32"/>
          <w:highlight w:val="none"/>
        </w:rPr>
        <w:t>到2025年，培育1家产值达300亿元龙头企业，形成废旧钢铁、有色金属、家电、塑料、橡胶等再加工利用的产业集群，工业固体废物综合利用率达到85%以上，“城市矿产”产业产值</w:t>
      </w:r>
      <w:r>
        <w:rPr>
          <w:rFonts w:hint="eastAsia" w:ascii="Times New Roman" w:hAnsi="Times New Roman" w:eastAsia="仿宋"/>
          <w:sz w:val="32"/>
          <w:szCs w:val="32"/>
          <w:highlight w:val="none"/>
        </w:rPr>
        <w:t>达到6</w:t>
      </w:r>
      <w:r>
        <w:rPr>
          <w:rFonts w:ascii="Times New Roman" w:hAnsi="Times New Roman" w:eastAsia="仿宋"/>
          <w:sz w:val="32"/>
          <w:szCs w:val="32"/>
          <w:highlight w:val="none"/>
        </w:rPr>
        <w:t>00亿元。</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01" w:name="_Toc104558307"/>
      <w:bookmarkStart w:id="102" w:name="_Toc130302276"/>
      <w:r>
        <w:rPr>
          <w:rFonts w:hint="eastAsia" w:ascii="方正楷体_GBK" w:hAnsi="Times New Roman" w:eastAsia="方正楷体_GBK" w:cs="Times New Roman"/>
          <w:b/>
          <w:sz w:val="32"/>
          <w:szCs w:val="32"/>
          <w:highlight w:val="none"/>
        </w:rPr>
        <w:t>二、先进</w:t>
      </w:r>
      <w:r>
        <w:rPr>
          <w:rFonts w:ascii="方正楷体_GBK" w:hAnsi="Times New Roman" w:eastAsia="方正楷体_GBK" w:cs="Times New Roman"/>
          <w:b/>
          <w:sz w:val="32"/>
          <w:szCs w:val="32"/>
          <w:highlight w:val="none"/>
        </w:rPr>
        <w:t>环保技术与装备产业化工程</w:t>
      </w:r>
      <w:bookmarkEnd w:id="101"/>
      <w:bookmarkEnd w:id="102"/>
    </w:p>
    <w:p>
      <w:pPr>
        <w:pStyle w:val="817"/>
        <w:spacing w:line="58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以欣创节能环保科技园、安徽威达、同兴环保等公司的除尘设备生产线为重点</w:t>
      </w:r>
      <w:r>
        <w:rPr>
          <w:rFonts w:hint="eastAsia" w:ascii="Times New Roman" w:hAnsi="Times New Roman" w:eastAsia="仿宋"/>
          <w:sz w:val="32"/>
          <w:szCs w:val="32"/>
          <w:highlight w:val="none"/>
          <w:shd w:val="clear" w:color="auto" w:fill="FFFFFF" w:themeFill="background1"/>
        </w:rPr>
        <w:t>，以华骐环保、黄河水处理工业废气除尘及烟气脱硫成套设备和水环境治理环保项目等为依托，围绕“三废”污染防治技术和装备、城镇污水污泥处理处置</w:t>
      </w:r>
      <w:r>
        <w:rPr>
          <w:rFonts w:hint="eastAsia" w:ascii="Times New Roman" w:hAnsi="Times New Roman" w:eastAsia="仿宋"/>
          <w:sz w:val="32"/>
          <w:szCs w:val="32"/>
          <w:highlight w:val="none"/>
        </w:rPr>
        <w:t>、生活垃圾无害化处理以及新型绿色环保材料和产品生产等领域，以马鞍山市无废城市生态环境综合治理任务为契机，依托龙头企业，联合高校和科研院所，组建产业技术联盟，大力推动相关核心技术自主创新和产业化应用示范，加强关联产品开发，完善产业链。壮大环保技术装备生产和污染治理企业集群，形成</w:t>
      </w:r>
      <w:r>
        <w:rPr>
          <w:rFonts w:ascii="Times New Roman" w:hAnsi="Times New Roman" w:eastAsia="仿宋"/>
          <w:sz w:val="32"/>
          <w:szCs w:val="32"/>
          <w:highlight w:val="none"/>
        </w:rPr>
        <w:t>1个以环保设备开发设计、制造、安装调试、</w:t>
      </w:r>
      <w:r>
        <w:rPr>
          <w:rFonts w:hint="eastAsia" w:ascii="Times New Roman" w:hAnsi="Times New Roman" w:eastAsia="仿宋"/>
          <w:sz w:val="32"/>
          <w:szCs w:val="32"/>
          <w:highlight w:val="none"/>
        </w:rPr>
        <w:t>售后服务为一体的环保装备产业化基地。</w:t>
      </w:r>
      <w:r>
        <w:rPr>
          <w:rFonts w:ascii="Times New Roman" w:hAnsi="Times New Roman" w:eastAsia="仿宋"/>
          <w:sz w:val="32"/>
          <w:szCs w:val="32"/>
          <w:highlight w:val="none"/>
        </w:rPr>
        <w:t>力争到2025年，培育</w:t>
      </w:r>
      <w:r>
        <w:rPr>
          <w:rFonts w:hint="eastAsia" w:ascii="Times New Roman" w:hAnsi="Times New Roman" w:eastAsia="仿宋"/>
          <w:sz w:val="32"/>
          <w:szCs w:val="32"/>
          <w:highlight w:val="none"/>
        </w:rPr>
        <w:t>2</w:t>
      </w:r>
      <w:r>
        <w:rPr>
          <w:rFonts w:ascii="Times New Roman" w:hAnsi="Times New Roman" w:eastAsia="仿宋"/>
          <w:sz w:val="32"/>
          <w:szCs w:val="32"/>
          <w:highlight w:val="none"/>
        </w:rPr>
        <w:t>-</w:t>
      </w:r>
      <w:r>
        <w:rPr>
          <w:rFonts w:hint="eastAsia" w:ascii="Times New Roman" w:hAnsi="Times New Roman" w:eastAsia="仿宋"/>
          <w:sz w:val="32"/>
          <w:szCs w:val="32"/>
          <w:highlight w:val="none"/>
        </w:rPr>
        <w:t>3</w:t>
      </w:r>
      <w:r>
        <w:rPr>
          <w:rFonts w:ascii="Times New Roman" w:hAnsi="Times New Roman" w:eastAsia="仿宋"/>
          <w:sz w:val="32"/>
          <w:szCs w:val="32"/>
          <w:highlight w:val="none"/>
        </w:rPr>
        <w:t>家产值超20亿元的龙头企业，环保技术与装备产值</w:t>
      </w:r>
      <w:r>
        <w:rPr>
          <w:rFonts w:hint="eastAsia" w:ascii="Times New Roman" w:hAnsi="Times New Roman" w:eastAsia="仿宋"/>
          <w:sz w:val="32"/>
          <w:szCs w:val="32"/>
          <w:highlight w:val="none"/>
        </w:rPr>
        <w:t>达到200</w:t>
      </w:r>
      <w:r>
        <w:rPr>
          <w:rFonts w:ascii="Times New Roman" w:hAnsi="Times New Roman" w:eastAsia="仿宋"/>
          <w:sz w:val="32"/>
          <w:szCs w:val="32"/>
          <w:highlight w:val="none"/>
        </w:rPr>
        <w:t>亿元</w:t>
      </w:r>
      <w:r>
        <w:rPr>
          <w:rFonts w:hint="eastAsia" w:ascii="Times New Roman" w:hAnsi="Times New Roman" w:eastAsia="仿宋"/>
          <w:sz w:val="32"/>
          <w:szCs w:val="32"/>
          <w:highlight w:val="none"/>
        </w:rPr>
        <w:t>级</w:t>
      </w:r>
      <w:r>
        <w:rPr>
          <w:rFonts w:ascii="Times New Roman" w:hAnsi="Times New Roman" w:eastAsia="仿宋"/>
          <w:sz w:val="32"/>
          <w:szCs w:val="32"/>
          <w:highlight w:val="none"/>
        </w:rPr>
        <w:t>。</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03" w:name="_Toc130302277"/>
      <w:bookmarkStart w:id="104" w:name="_Toc104558308"/>
      <w:r>
        <w:rPr>
          <w:rFonts w:hint="eastAsia" w:ascii="方正楷体_GBK" w:hAnsi="Times New Roman" w:eastAsia="方正楷体_GBK" w:cs="Times New Roman"/>
          <w:b/>
          <w:sz w:val="32"/>
          <w:szCs w:val="32"/>
          <w:highlight w:val="none"/>
        </w:rPr>
        <w:t>三、</w:t>
      </w:r>
      <w:r>
        <w:rPr>
          <w:rFonts w:ascii="方正楷体_GBK" w:hAnsi="Times New Roman" w:eastAsia="方正楷体_GBK" w:cs="Times New Roman"/>
          <w:b/>
          <w:sz w:val="32"/>
          <w:szCs w:val="32"/>
          <w:highlight w:val="none"/>
        </w:rPr>
        <w:t>动力电池产业化及应用工程</w:t>
      </w:r>
      <w:bookmarkEnd w:id="103"/>
      <w:bookmarkEnd w:id="104"/>
    </w:p>
    <w:p>
      <w:pPr>
        <w:pStyle w:val="817"/>
        <w:spacing w:line="58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重点依托蜂巢能源科技（</w:t>
      </w:r>
      <w:r>
        <w:rPr>
          <w:rFonts w:ascii="Times New Roman" w:hAnsi="Times New Roman" w:eastAsia="仿宋"/>
          <w:sz w:val="32"/>
          <w:szCs w:val="32"/>
          <w:highlight w:val="none"/>
        </w:rPr>
        <w:t>马鞍山</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有限公司动力电池电芯及 PACK生产研发基地项目，支持马鞍山市新能源汽车动力电池产业发展，鼓励科达新材料、新衡新材料、蜂巢能源、南实科技等为代表的动力电池配件骨干企业围绕新能源电池领域，积极布局电池零部件、正负极材料、隔膜等关键配套，南实科技重点打造国内先进水平的新能源汽车动力电池组装生产线及锂电池外箱等配件生产线；蜂巢以国内首条200PPM高速21700圆柱形锂电池产品10GWH锂电池项目为基础，加强为整车提供动力锂电池产品的能力建设。此外，有序推进启航新能源10GWH聚合物锂离子动力电池、中钢天源氢燃料电池等多个项目建设。到2025年，动力电池产业辐射面产值</w:t>
      </w:r>
      <w:r>
        <w:rPr>
          <w:rFonts w:hint="eastAsia" w:ascii="Times New Roman" w:hAnsi="Times New Roman" w:eastAsia="仿宋"/>
          <w:sz w:val="32"/>
          <w:szCs w:val="32"/>
          <w:highlight w:val="none"/>
        </w:rPr>
        <w:t>达到100亿元级</w:t>
      </w:r>
      <w:r>
        <w:rPr>
          <w:rFonts w:ascii="Times New Roman" w:hAnsi="Times New Roman" w:eastAsia="仿宋"/>
          <w:sz w:val="32"/>
          <w:szCs w:val="32"/>
          <w:highlight w:val="none"/>
        </w:rPr>
        <w:t>，成为</w:t>
      </w:r>
      <w:r>
        <w:rPr>
          <w:rFonts w:hint="eastAsia" w:ascii="Times New Roman" w:hAnsi="Times New Roman" w:eastAsia="仿宋"/>
          <w:sz w:val="32"/>
          <w:szCs w:val="32"/>
          <w:highlight w:val="none"/>
        </w:rPr>
        <w:t>新能源和</w:t>
      </w:r>
      <w:r>
        <w:rPr>
          <w:rFonts w:ascii="Times New Roman" w:hAnsi="Times New Roman" w:eastAsia="仿宋"/>
          <w:sz w:val="32"/>
          <w:szCs w:val="32"/>
          <w:highlight w:val="none"/>
        </w:rPr>
        <w:t>节能环保产业的亮点。</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05" w:name="_Toc130302278"/>
      <w:bookmarkStart w:id="106" w:name="_Toc104558309"/>
      <w:r>
        <w:rPr>
          <w:rFonts w:hint="eastAsia" w:ascii="方正楷体_GBK" w:hAnsi="Times New Roman" w:eastAsia="方正楷体_GBK" w:cs="Times New Roman"/>
          <w:b/>
          <w:sz w:val="32"/>
          <w:szCs w:val="32"/>
          <w:highlight w:val="none"/>
        </w:rPr>
        <w:t>四、</w:t>
      </w:r>
      <w:r>
        <w:rPr>
          <w:rFonts w:ascii="方正楷体_GBK" w:hAnsi="Times New Roman" w:eastAsia="方正楷体_GBK" w:cs="Times New Roman"/>
          <w:b/>
          <w:sz w:val="32"/>
          <w:szCs w:val="32"/>
          <w:highlight w:val="none"/>
        </w:rPr>
        <w:t>高效节能技术装备产业化工程</w:t>
      </w:r>
      <w:bookmarkEnd w:id="105"/>
      <w:bookmarkEnd w:id="106"/>
    </w:p>
    <w:p>
      <w:pPr>
        <w:pStyle w:val="817"/>
        <w:spacing w:line="58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以马鞍山市无废城市加快工业绿色低碳发展任务为契机，加快钢铁、采矿等传统产业优化升级，依托欣创节能环保、中冶华天、马钢设计院等节能环保公司，以一批成熟关键节能项目为基础，如马钢</w:t>
      </w:r>
      <w:r>
        <w:rPr>
          <w:rFonts w:ascii="Times New Roman" w:hAnsi="Times New Roman" w:eastAsia="仿宋"/>
          <w:sz w:val="32"/>
          <w:szCs w:val="32"/>
          <w:highlight w:val="none"/>
        </w:rPr>
        <w:t>CCPP、CMC、CDQ工程、烧结机余热发电工程，</w:t>
      </w:r>
      <w:r>
        <w:rPr>
          <w:rFonts w:hint="eastAsia" w:ascii="Times New Roman" w:hAnsi="Times New Roman" w:eastAsia="仿宋"/>
          <w:sz w:val="32"/>
          <w:szCs w:val="32"/>
          <w:highlight w:val="none"/>
        </w:rPr>
        <w:t>马钢炼铁总厂B高炉大修改造工程、山鹰国际控股股份公司资源综合利用发电、马钢固废资源综合利用产业园、慈湖高新区节能环保型高温材料智能化制造、甬博风电加工设备制造项目、</w:t>
      </w:r>
      <w:r>
        <w:rPr>
          <w:rFonts w:ascii="Times New Roman" w:hAnsi="Times New Roman" w:eastAsia="仿宋"/>
          <w:sz w:val="32"/>
          <w:szCs w:val="32"/>
          <w:highlight w:val="none"/>
        </w:rPr>
        <w:t>热风处理尾气回收项目等，围绕应用面广、节能潜力大的余热余压利用、工业锅炉（窑炉）、电机系统、高效节能变压器等重点领域，促进龙头企业与科研院所的产学研合作，重点开展重大关键技术攻关，形成1个节能装备研发制造产业化基地</w:t>
      </w:r>
      <w:r>
        <w:rPr>
          <w:rFonts w:hint="eastAsia" w:ascii="Times New Roman" w:hAnsi="Times New Roman" w:eastAsia="仿宋"/>
          <w:sz w:val="32"/>
          <w:szCs w:val="32"/>
          <w:highlight w:val="none"/>
        </w:rPr>
        <w:t>，支持建设节能环保产业园。</w:t>
      </w:r>
      <w:r>
        <w:rPr>
          <w:rFonts w:ascii="Times New Roman" w:hAnsi="Times New Roman" w:eastAsia="仿宋"/>
          <w:sz w:val="32"/>
          <w:szCs w:val="32"/>
          <w:highlight w:val="none"/>
        </w:rPr>
        <w:t>力争到2025年，全市高效节能技术与装备市场占有率提高10%左右，培育</w:t>
      </w:r>
      <w:r>
        <w:rPr>
          <w:rFonts w:hint="eastAsia" w:ascii="Times New Roman" w:hAnsi="Times New Roman" w:eastAsia="仿宋"/>
          <w:sz w:val="32"/>
          <w:szCs w:val="32"/>
          <w:highlight w:val="none"/>
        </w:rPr>
        <w:t>4</w:t>
      </w:r>
      <w:r>
        <w:rPr>
          <w:rFonts w:ascii="Times New Roman" w:hAnsi="Times New Roman" w:eastAsia="仿宋"/>
          <w:sz w:val="32"/>
          <w:szCs w:val="32"/>
          <w:highlight w:val="none"/>
        </w:rPr>
        <w:t>家产值超10亿元的龙头企业，节能技术与装备产业产值达到100亿元</w:t>
      </w:r>
      <w:r>
        <w:rPr>
          <w:rFonts w:hint="eastAsia" w:ascii="Times New Roman" w:hAnsi="Times New Roman" w:eastAsia="仿宋"/>
          <w:sz w:val="32"/>
          <w:szCs w:val="32"/>
          <w:highlight w:val="none"/>
        </w:rPr>
        <w:t>级</w:t>
      </w:r>
      <w:r>
        <w:rPr>
          <w:rFonts w:ascii="Times New Roman" w:hAnsi="Times New Roman" w:eastAsia="仿宋"/>
          <w:sz w:val="32"/>
          <w:szCs w:val="32"/>
          <w:highlight w:val="none"/>
        </w:rPr>
        <w:t>。</w:t>
      </w:r>
    </w:p>
    <w:p>
      <w:pPr>
        <w:widowControl/>
        <w:jc w:val="left"/>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br w:type="page"/>
      </w:r>
    </w:p>
    <w:p>
      <w:pPr>
        <w:widowControl/>
        <w:autoSpaceDE w:val="0"/>
        <w:autoSpaceDN w:val="0"/>
        <w:adjustRightInd w:val="0"/>
        <w:snapToGrid w:val="0"/>
        <w:spacing w:before="156" w:beforeLines="50" w:after="156" w:afterLines="50" w:line="360" w:lineRule="auto"/>
        <w:jc w:val="center"/>
        <w:outlineLvl w:val="0"/>
        <w:rPr>
          <w:rFonts w:ascii="方正黑体_GBK" w:hAnsi="Times New Roman" w:eastAsia="方正黑体_GBK" w:cs="Times New Roman"/>
          <w:sz w:val="32"/>
          <w:szCs w:val="32"/>
          <w:highlight w:val="none"/>
        </w:rPr>
      </w:pPr>
      <w:bookmarkStart w:id="107" w:name="_Toc130302279"/>
      <w:r>
        <w:rPr>
          <w:rFonts w:hint="eastAsia" w:ascii="方正黑体_GBK" w:hAnsi="Times New Roman" w:eastAsia="方正黑体_GBK" w:cs="Times New Roman"/>
          <w:sz w:val="32"/>
          <w:szCs w:val="32"/>
          <w:highlight w:val="none"/>
        </w:rPr>
        <w:t>第七章 保障措施</w:t>
      </w:r>
      <w:bookmarkEnd w:id="107"/>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08" w:name="_Toc104558311"/>
      <w:bookmarkStart w:id="109" w:name="_Toc87003852"/>
      <w:bookmarkStart w:id="110" w:name="_Toc130302280"/>
      <w:r>
        <w:rPr>
          <w:rFonts w:hint="eastAsia" w:ascii="方正楷体_GBK" w:hAnsi="Times New Roman" w:eastAsia="方正楷体_GBK" w:cs="Times New Roman"/>
          <w:b/>
          <w:sz w:val="32"/>
          <w:szCs w:val="32"/>
          <w:highlight w:val="none"/>
        </w:rPr>
        <w:t>一、</w:t>
      </w:r>
      <w:r>
        <w:rPr>
          <w:rFonts w:ascii="方正楷体_GBK" w:hAnsi="Times New Roman" w:eastAsia="方正楷体_GBK" w:cs="Times New Roman"/>
          <w:b/>
          <w:sz w:val="32"/>
          <w:szCs w:val="32"/>
          <w:highlight w:val="none"/>
        </w:rPr>
        <w:t>加强组织领导</w:t>
      </w:r>
      <w:bookmarkEnd w:id="108"/>
      <w:bookmarkEnd w:id="109"/>
      <w:bookmarkEnd w:id="110"/>
    </w:p>
    <w:p>
      <w:pPr>
        <w:autoSpaceDE w:val="0"/>
        <w:autoSpaceDN w:val="0"/>
        <w:spacing w:line="58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加强新能源和节能环保产业“双招双引”推进组工作专班建设，</w:t>
      </w:r>
      <w:r>
        <w:rPr>
          <w:rFonts w:ascii="Times New Roman" w:hAnsi="Times New Roman" w:eastAsia="仿宋"/>
          <w:sz w:val="32"/>
          <w:szCs w:val="32"/>
          <w:highlight w:val="none"/>
        </w:rPr>
        <w:t>充分发挥工作专班组织协调服务作用，建立定期会商制度，牵头研究全市新能源和节能环保产业发展战略、关键目标和重点任务，协调解决产业发展中的主要矛盾和突出问题。各有关部门要按照职责分工，落实新能源和节能环保产业“双招双引”各项工作任务，确保方案目标任务落实。</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11" w:name="_Toc87003853"/>
      <w:bookmarkStart w:id="112" w:name="_Toc104558312"/>
      <w:bookmarkStart w:id="113" w:name="_Toc130302281"/>
      <w:r>
        <w:rPr>
          <w:rFonts w:ascii="方正楷体_GBK" w:hAnsi="Times New Roman" w:eastAsia="方正楷体_GBK" w:cs="Times New Roman"/>
          <w:b/>
          <w:sz w:val="32"/>
          <w:szCs w:val="32"/>
          <w:highlight w:val="none"/>
        </w:rPr>
        <w:t>二</w:t>
      </w:r>
      <w:r>
        <w:rPr>
          <w:rFonts w:hint="eastAsia" w:ascii="方正楷体_GBK" w:hAnsi="Times New Roman" w:eastAsia="方正楷体_GBK" w:cs="Times New Roman"/>
          <w:b/>
          <w:sz w:val="32"/>
          <w:szCs w:val="32"/>
          <w:highlight w:val="none"/>
        </w:rPr>
        <w:t>、</w:t>
      </w:r>
      <w:bookmarkEnd w:id="111"/>
      <w:bookmarkEnd w:id="112"/>
      <w:r>
        <w:rPr>
          <w:rFonts w:hint="eastAsia" w:ascii="方正楷体_GBK" w:hAnsi="Times New Roman" w:eastAsia="方正楷体_GBK" w:cs="Times New Roman"/>
          <w:b/>
          <w:sz w:val="32"/>
          <w:szCs w:val="32"/>
          <w:highlight w:val="none"/>
        </w:rPr>
        <w:t>增强人才聚集</w:t>
      </w:r>
      <w:bookmarkEnd w:id="113"/>
    </w:p>
    <w:p>
      <w:pPr>
        <w:autoSpaceDE w:val="0"/>
        <w:autoSpaceDN w:val="0"/>
        <w:spacing w:line="580" w:lineRule="exact"/>
        <w:ind w:firstLine="640"/>
        <w:rPr>
          <w:rFonts w:ascii="Times New Roman" w:hAnsi="Times New Roman" w:eastAsia="仿宋"/>
          <w:sz w:val="32"/>
          <w:szCs w:val="32"/>
          <w:highlight w:val="none"/>
        </w:rPr>
      </w:pPr>
      <w:r>
        <w:rPr>
          <w:rFonts w:hint="eastAsia" w:ascii="Times New Roman" w:hAnsi="Times New Roman" w:eastAsia="仿宋"/>
          <w:sz w:val="32"/>
          <w:szCs w:val="32"/>
          <w:highlight w:val="none"/>
        </w:rPr>
        <w:t>支持节能环保重点企业与高等院校产学研合作，加大节能环保人才培养，培育一批突破关键技术、引领学科发展、带动产业转型的领军人才。依托安徽工业大学，建设融通政府、企业、社会组织和专业人才等信息资源的综合性服务平台，打造高层次国内外人才的招引窗口。不断完善我市人才政策，营造良好的创新创业环境，畅通专业技术人才职称评审通道，大力吸引国内外节能环保高端人才。</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14" w:name="_Toc87003854"/>
      <w:bookmarkStart w:id="115" w:name="_Toc104558313"/>
      <w:bookmarkStart w:id="116" w:name="_Toc130302282"/>
      <w:r>
        <w:rPr>
          <w:rFonts w:ascii="方正楷体_GBK" w:hAnsi="Times New Roman" w:eastAsia="方正楷体_GBK" w:cs="Times New Roman"/>
          <w:b/>
          <w:sz w:val="32"/>
          <w:szCs w:val="32"/>
          <w:highlight w:val="none"/>
        </w:rPr>
        <w:t>三</w:t>
      </w:r>
      <w:r>
        <w:rPr>
          <w:rFonts w:hint="eastAsia" w:ascii="方正楷体_GBK" w:hAnsi="Times New Roman" w:eastAsia="方正楷体_GBK" w:cs="Times New Roman"/>
          <w:b/>
          <w:sz w:val="32"/>
          <w:szCs w:val="32"/>
          <w:highlight w:val="none"/>
        </w:rPr>
        <w:t>、强化</w:t>
      </w:r>
      <w:r>
        <w:rPr>
          <w:rFonts w:ascii="方正楷体_GBK" w:hAnsi="Times New Roman" w:eastAsia="方正楷体_GBK" w:cs="Times New Roman"/>
          <w:b/>
          <w:sz w:val="32"/>
          <w:szCs w:val="32"/>
          <w:highlight w:val="none"/>
        </w:rPr>
        <w:t>政策对接</w:t>
      </w:r>
      <w:bookmarkEnd w:id="114"/>
      <w:bookmarkEnd w:id="115"/>
      <w:bookmarkEnd w:id="116"/>
    </w:p>
    <w:p>
      <w:pPr>
        <w:autoSpaceDE w:val="0"/>
        <w:autoSpaceDN w:val="0"/>
        <w:spacing w:line="58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加强与省</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双招双引</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作领导小组综合协调机制的密切衔接，强化与国家、安徽省</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十四五</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新能源与节能环保等相关规划的衔接和协调。推动国家、省研究出台扶持新能源和节能环保产业发展的专项政策，打好保障政策组合拳，推动我市新能源和节能环保产业持续健康发展。结合国家、安徽省能源消费</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双控</w:t>
      </w:r>
      <w:r>
        <w:rPr>
          <w:rFonts w:hint="eastAsia" w:ascii="Times New Roman" w:hAnsi="Times New Roman" w:eastAsia="仿宋"/>
          <w:sz w:val="32"/>
          <w:szCs w:val="32"/>
          <w:highlight w:val="none"/>
        </w:rPr>
        <w:t>”</w:t>
      </w:r>
      <w:r>
        <w:rPr>
          <w:rFonts w:ascii="Times New Roman" w:hAnsi="Times New Roman" w:eastAsia="仿宋"/>
          <w:sz w:val="32"/>
          <w:szCs w:val="32"/>
          <w:highlight w:val="none"/>
        </w:rPr>
        <w:t>制度，调整产业和能源消费结构，为完成能耗指标提供支撑。加强金融政策扶持，搭建银企对接合作平台，引导金融机构加大对企业的信贷支持和优惠力度。</w:t>
      </w:r>
    </w:p>
    <w:p>
      <w:pPr>
        <w:widowControl/>
        <w:autoSpaceDE w:val="0"/>
        <w:autoSpaceDN w:val="0"/>
        <w:adjustRightInd w:val="0"/>
        <w:snapToGrid w:val="0"/>
        <w:spacing w:before="156" w:beforeLines="50" w:line="360" w:lineRule="auto"/>
        <w:jc w:val="left"/>
        <w:outlineLvl w:val="1"/>
        <w:rPr>
          <w:rFonts w:ascii="方正楷体_GBK" w:hAnsi="Times New Roman" w:eastAsia="方正楷体_GBK" w:cs="Times New Roman"/>
          <w:b/>
          <w:sz w:val="32"/>
          <w:szCs w:val="32"/>
          <w:highlight w:val="none"/>
        </w:rPr>
      </w:pPr>
      <w:bookmarkStart w:id="117" w:name="_Toc104558314"/>
      <w:bookmarkStart w:id="118" w:name="_Toc87003855"/>
      <w:bookmarkStart w:id="119" w:name="_Toc130302283"/>
      <w:r>
        <w:rPr>
          <w:rFonts w:ascii="方正楷体_GBK" w:hAnsi="Times New Roman" w:eastAsia="方正楷体_GBK" w:cs="Times New Roman"/>
          <w:b/>
          <w:sz w:val="32"/>
          <w:szCs w:val="32"/>
          <w:highlight w:val="none"/>
        </w:rPr>
        <w:t>四</w:t>
      </w:r>
      <w:r>
        <w:rPr>
          <w:rFonts w:hint="eastAsia" w:ascii="方正楷体_GBK" w:hAnsi="Times New Roman" w:eastAsia="方正楷体_GBK" w:cs="Times New Roman"/>
          <w:b/>
          <w:sz w:val="32"/>
          <w:szCs w:val="32"/>
          <w:highlight w:val="none"/>
        </w:rPr>
        <w:t>、</w:t>
      </w:r>
      <w:r>
        <w:rPr>
          <w:rFonts w:ascii="方正楷体_GBK" w:hAnsi="Times New Roman" w:eastAsia="方正楷体_GBK" w:cs="Times New Roman"/>
          <w:b/>
          <w:sz w:val="32"/>
          <w:szCs w:val="32"/>
          <w:highlight w:val="none"/>
        </w:rPr>
        <w:t>完善跟踪评价</w:t>
      </w:r>
      <w:bookmarkEnd w:id="117"/>
      <w:bookmarkEnd w:id="118"/>
      <w:bookmarkEnd w:id="119"/>
    </w:p>
    <w:p>
      <w:pPr>
        <w:autoSpaceDE w:val="0"/>
        <w:autoSpaceDN w:val="0"/>
        <w:spacing w:line="580" w:lineRule="exact"/>
        <w:ind w:firstLine="640"/>
        <w:rPr>
          <w:rFonts w:ascii="Times New Roman" w:hAnsi="Times New Roman" w:eastAsia="仿宋"/>
          <w:sz w:val="32"/>
          <w:szCs w:val="32"/>
          <w:highlight w:val="none"/>
        </w:rPr>
      </w:pPr>
      <w:r>
        <w:rPr>
          <w:rFonts w:ascii="Times New Roman" w:hAnsi="Times New Roman" w:eastAsia="仿宋"/>
          <w:sz w:val="32"/>
          <w:szCs w:val="32"/>
          <w:highlight w:val="none"/>
        </w:rPr>
        <w:t>完善对实施方案执行情况的跟踪评估，组织第三方机构进行专项评估，及时研究解决实施中出现的新情况、新问题。完善方案动态调整机制，切实增强方案实施效果。建立和完善新能源和节能环保产业统计指标体系、监测体系和评价制度，健全信息共享机制，全面科学反映新能源和节能环保产业发展情况和发展态势，加强对产业发展的预警与监测。建立新能源和节能环保产业培育督查考核机制，将产业发展纳入各级政府目标管理考核体系，确保各项工作部署落到实处。</w:t>
      </w:r>
    </w:p>
    <w:p>
      <w:pPr>
        <w:spacing w:line="360" w:lineRule="auto"/>
        <w:ind w:firstLine="640" w:firstLineChars="200"/>
        <w:rPr>
          <w:rFonts w:ascii="Times New Roman" w:hAnsi="Times New Roman" w:eastAsia="仿宋" w:cs="Times New Roman"/>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隶书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00000000" w:usb1="00000000" w:usb2="00000016" w:usb3="00000000" w:csb0="00040001" w:csb1="00000000"/>
  </w:font>
  <w:font w:name="Calibri Light">
    <w:panose1 w:val="020F0302020204030204"/>
    <w:charset w:val="00"/>
    <w:family w:val="swiss"/>
    <w:pitch w:val="default"/>
    <w:sig w:usb0="00000000" w:usb1="00000000" w:usb2="00000000" w:usb3="00000000" w:csb0="2000019F" w:csb1="00000000"/>
  </w:font>
  <w:font w:name="Lucida Sans Unicode">
    <w:panose1 w:val="020B0602030504020204"/>
    <w:charset w:val="00"/>
    <w:family w:val="swiss"/>
    <w:pitch w:val="default"/>
    <w:sig w:usb0="00000000" w:usb1="00000000" w:usb2="00000000" w:usb3="00000000" w:csb0="200000BF" w:csb1="D7F70000"/>
  </w:font>
  <w:font w:name="Tahoma">
    <w:panose1 w:val="020B0604030504040204"/>
    <w:charset w:val="00"/>
    <w:family w:val="swiss"/>
    <w:pitch w:val="default"/>
    <w:sig w:usb0="00000000" w:usb1="00000000" w:usb2="00000029" w:usb3="00000000" w:csb0="200101FF" w:csb1="20280000"/>
  </w:font>
  <w:font w:name="微软雅黑">
    <w:panose1 w:val="020B0503020204020204"/>
    <w:charset w:val="86"/>
    <w:family w:val="swiss"/>
    <w:pitch w:val="default"/>
    <w:sig w:usb0="00000000" w:usb1="0000000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altName w:val="黑体"/>
    <w:panose1 w:val="00000000000000000000"/>
    <w:charset w:val="86"/>
    <w:family w:val="auto"/>
    <w:pitch w:val="default"/>
    <w:sig w:usb0="00000000" w:usb1="00000000" w:usb2="00000010" w:usb3="00000000" w:csb0="00040000" w:csb1="00000000"/>
  </w:font>
  <w:font w:name="方正楷体简体">
    <w:altName w:val="黑体"/>
    <w:panose1 w:val="00000000000000000000"/>
    <w:charset w:val="86"/>
    <w:family w:val="auto"/>
    <w:pitch w:val="default"/>
    <w:sig w:usb0="00000000" w:usb1="00000000" w:usb2="00000010" w:usb3="00000000" w:csb0="00040000" w:csb1="00000000"/>
  </w:font>
  <w:font w:name="官帕">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00000000" w:usb1="00000000" w:usb2="00000010" w:usb3="00000000" w:csb0="2000019F" w:csb1="00000000"/>
  </w:font>
  <w:font w:name="MS Mincho">
    <w:panose1 w:val="02020609040205080304"/>
    <w:charset w:val="80"/>
    <w:family w:val="modern"/>
    <w:pitch w:val="default"/>
    <w:sig w:usb0="00000000" w:usb1="00000000"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0" w:usb1="0000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96701"/>
    </w:sdtPr>
    <w:sdtEndPr>
      <w:rPr>
        <w:rFonts w:ascii="Times New Roman" w:hAnsi="Times New Roman" w:cs="Times New Roman"/>
        <w:sz w:val="21"/>
        <w:szCs w:val="21"/>
      </w:rPr>
    </w:sdtEndPr>
    <w:sdtContent>
      <w:p>
        <w:pPr>
          <w:pStyle w:val="33"/>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w:t>
        </w:r>
        <w:r>
          <w:rPr>
            <w:rFonts w:ascii="Times New Roman" w:hAnsi="Times New Roman" w:cs="Times New Roman"/>
            <w:sz w:val="21"/>
            <w:szCs w:val="21"/>
          </w:rPr>
          <w:fldChar w:fldCharType="end"/>
        </w:r>
        <w:r>
          <w:rPr>
            <w:rFonts w:ascii="Times New Roman" w:hAnsi="Times New Roman" w:cs="Times New Roman"/>
            <w:sz w:val="21"/>
            <w:szCs w:val="21"/>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rFonts w:ascii="Times New Roman" w:hAnsi="Times New Roman" w:cs="Times New Roman"/>
        <w:sz w:val="21"/>
        <w:szCs w:val="21"/>
      </w:rPr>
    </w:pPr>
    <w:r>
      <w:rPr>
        <w:rFonts w:ascii="Times New Roman" w:hAnsi="Times New Roman" w:cs="Times New Roman"/>
        <w:sz w:val="21"/>
        <w:szCs w:val="21"/>
      </w:rPr>
      <w:t>马鞍山市新能源和节能环保产业发展规划（2023-2025）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6CE7"/>
    <w:multiLevelType w:val="multilevel"/>
    <w:tmpl w:val="0E3D6CE7"/>
    <w:lvl w:ilvl="0" w:tentative="0">
      <w:start w:val="1"/>
      <w:numFmt w:val="decimal"/>
      <w:pStyle w:val="729"/>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C73BC0"/>
    <w:multiLevelType w:val="singleLevel"/>
    <w:tmpl w:val="53C73BC0"/>
    <w:lvl w:ilvl="0" w:tentative="0">
      <w:start w:val="1"/>
      <w:numFmt w:val="decimal"/>
      <w:pStyle w:val="360"/>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qFormat="1"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5"/>
    <w:qFormat/>
    <w:uiPriority w:val="0"/>
    <w:pPr>
      <w:keepNext/>
      <w:keepLines/>
      <w:spacing w:before="340" w:after="330" w:line="576" w:lineRule="auto"/>
      <w:outlineLvl w:val="0"/>
    </w:pPr>
    <w:rPr>
      <w:rFonts w:ascii="Times New Roman" w:hAnsi="Times New Roman" w:eastAsia="黑体"/>
      <w:b/>
      <w:kern w:val="44"/>
      <w:sz w:val="28"/>
      <w:szCs w:val="20"/>
    </w:rPr>
  </w:style>
  <w:style w:type="paragraph" w:styleId="3">
    <w:name w:val="heading 2"/>
    <w:basedOn w:val="1"/>
    <w:next w:val="1"/>
    <w:link w:val="456"/>
    <w:qFormat/>
    <w:uiPriority w:val="99"/>
    <w:pPr>
      <w:keepNext/>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ind w:left="576" w:hanging="576"/>
      <w:jc w:val="left"/>
      <w:outlineLvl w:val="1"/>
    </w:pPr>
    <w:rPr>
      <w:rFonts w:ascii="Times New Roman" w:hAnsi="Times New Roman" w:eastAsia="宋体" w:cstheme="majorBidi"/>
      <w:b/>
      <w:kern w:val="18"/>
      <w:sz w:val="24"/>
      <w:szCs w:val="20"/>
      <w:lang w:val="en-AU" w:eastAsia="en-US"/>
    </w:rPr>
  </w:style>
  <w:style w:type="paragraph" w:styleId="4">
    <w:name w:val="heading 3"/>
    <w:basedOn w:val="1"/>
    <w:next w:val="1"/>
    <w:link w:val="304"/>
    <w:qFormat/>
    <w:uiPriority w:val="0"/>
    <w:pPr>
      <w:keepNext/>
      <w:keepLines/>
      <w:spacing w:before="260" w:after="260" w:line="413" w:lineRule="auto"/>
      <w:outlineLvl w:val="2"/>
    </w:pPr>
    <w:rPr>
      <w:rFonts w:ascii="Times New Roman" w:hAnsi="Times New Roman" w:eastAsia="宋体"/>
      <w:b/>
      <w:sz w:val="32"/>
      <w:szCs w:val="20"/>
    </w:rPr>
  </w:style>
  <w:style w:type="paragraph" w:styleId="5">
    <w:name w:val="heading 4"/>
    <w:basedOn w:val="1"/>
    <w:next w:val="1"/>
    <w:link w:val="792"/>
    <w:qFormat/>
    <w:uiPriority w:val="0"/>
    <w:pPr>
      <w:keepNext/>
      <w:keepLines/>
      <w:spacing w:before="280" w:after="290" w:line="376" w:lineRule="auto"/>
      <w:outlineLvl w:val="3"/>
    </w:pPr>
    <w:rPr>
      <w:rFonts w:ascii="Arial" w:hAnsi="Arial" w:eastAsia="黑体" w:cstheme="majorBidi"/>
      <w:b/>
      <w:bCs/>
      <w:sz w:val="28"/>
      <w:szCs w:val="28"/>
    </w:rPr>
  </w:style>
  <w:style w:type="paragraph" w:styleId="6">
    <w:name w:val="heading 5"/>
    <w:basedOn w:val="1"/>
    <w:next w:val="1"/>
    <w:link w:val="121"/>
    <w:qFormat/>
    <w:uiPriority w:val="9"/>
    <w:pPr>
      <w:keepNext/>
      <w:keepLines/>
      <w:spacing w:before="280" w:after="290" w:line="376" w:lineRule="auto"/>
      <w:outlineLvl w:val="4"/>
    </w:pPr>
    <w:rPr>
      <w:rFonts w:ascii="Times New Roman" w:hAnsi="Times New Roman" w:eastAsia="宋体"/>
      <w:b/>
      <w:sz w:val="28"/>
      <w:szCs w:val="20"/>
    </w:rPr>
  </w:style>
  <w:style w:type="paragraph" w:styleId="7">
    <w:name w:val="heading 6"/>
    <w:basedOn w:val="1"/>
    <w:next w:val="1"/>
    <w:link w:val="434"/>
    <w:qFormat/>
    <w:uiPriority w:val="0"/>
    <w:pPr>
      <w:spacing w:before="240" w:after="60"/>
      <w:outlineLvl w:val="5"/>
    </w:pPr>
    <w:rPr>
      <w:rFonts w:ascii="Calibri" w:hAnsi="Calibri" w:eastAsia="宋体" w:cstheme="majorBidi"/>
      <w:b/>
      <w:bCs/>
      <w:sz w:val="22"/>
    </w:rPr>
  </w:style>
  <w:style w:type="paragraph" w:styleId="8">
    <w:name w:val="heading 7"/>
    <w:basedOn w:val="1"/>
    <w:next w:val="1"/>
    <w:link w:val="793"/>
    <w:qFormat/>
    <w:uiPriority w:val="0"/>
    <w:pPr>
      <w:spacing w:before="240" w:after="60"/>
      <w:outlineLvl w:val="6"/>
    </w:pPr>
    <w:rPr>
      <w:rFonts w:ascii="Calibri" w:hAnsi="Calibri" w:eastAsia="宋体" w:cs="Times New Roman"/>
      <w:szCs w:val="20"/>
    </w:rPr>
  </w:style>
  <w:style w:type="paragraph" w:styleId="9">
    <w:name w:val="heading 8"/>
    <w:basedOn w:val="1"/>
    <w:next w:val="1"/>
    <w:link w:val="794"/>
    <w:qFormat/>
    <w:uiPriority w:val="0"/>
    <w:pPr>
      <w:spacing w:before="240" w:after="60"/>
      <w:outlineLvl w:val="7"/>
    </w:pPr>
    <w:rPr>
      <w:rFonts w:ascii="Calibri" w:hAnsi="Calibri" w:eastAsia="宋体" w:cs="Times New Roman"/>
      <w:i/>
      <w:iCs/>
      <w:szCs w:val="20"/>
    </w:rPr>
  </w:style>
  <w:style w:type="paragraph" w:styleId="10">
    <w:name w:val="heading 9"/>
    <w:basedOn w:val="1"/>
    <w:next w:val="1"/>
    <w:link w:val="796"/>
    <w:qFormat/>
    <w:uiPriority w:val="0"/>
    <w:pPr>
      <w:spacing w:before="240" w:after="60"/>
      <w:outlineLvl w:val="8"/>
    </w:pPr>
    <w:rPr>
      <w:rFonts w:ascii="Cambria" w:hAnsi="Cambria" w:eastAsia="宋体" w:cs="Times New Roman"/>
      <w:sz w:val="22"/>
    </w:rPr>
  </w:style>
  <w:style w:type="character" w:default="1" w:styleId="49">
    <w:name w:val="Default Paragraph Font"/>
    <w:unhideWhenUsed/>
    <w:qFormat/>
    <w:uiPriority w:val="1"/>
  </w:style>
  <w:style w:type="table" w:default="1" w:styleId="5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15"/>
    <w:unhideWhenUsed/>
    <w:qFormat/>
    <w:uiPriority w:val="0"/>
    <w:rPr>
      <w:rFonts w:cs="Times New Roman"/>
      <w:b/>
      <w:bCs/>
      <w:szCs w:val="24"/>
    </w:rPr>
  </w:style>
  <w:style w:type="paragraph" w:styleId="12">
    <w:name w:val="annotation text"/>
    <w:basedOn w:val="1"/>
    <w:link w:val="265"/>
    <w:qFormat/>
    <w:uiPriority w:val="0"/>
    <w:pPr>
      <w:jc w:val="left"/>
    </w:pPr>
    <w:rPr>
      <w:rFonts w:ascii="Times New Roman" w:hAnsi="Times New Roman" w:eastAsia="宋体"/>
      <w:szCs w:val="20"/>
    </w:rPr>
  </w:style>
  <w:style w:type="paragraph" w:styleId="13">
    <w:name w:val="toc 7"/>
    <w:basedOn w:val="1"/>
    <w:next w:val="1"/>
    <w:qFormat/>
    <w:uiPriority w:val="39"/>
    <w:pPr>
      <w:ind w:left="2520" w:leftChars="1200"/>
    </w:pPr>
    <w:rPr>
      <w:rFonts w:ascii="Times New Roman" w:hAnsi="Times New Roman" w:eastAsia="宋体" w:cs="Times New Roman"/>
      <w:szCs w:val="24"/>
    </w:rPr>
  </w:style>
  <w:style w:type="paragraph" w:styleId="14">
    <w:name w:val="Body Text First Indent"/>
    <w:basedOn w:val="15"/>
    <w:link w:val="806"/>
    <w:unhideWhenUsed/>
    <w:qFormat/>
    <w:uiPriority w:val="0"/>
    <w:pPr>
      <w:ind w:firstLine="420" w:firstLineChars="100"/>
    </w:pPr>
    <w:rPr>
      <w:rFonts w:asciiTheme="minorHAnsi" w:hAnsiTheme="minorHAnsi" w:eastAsiaTheme="minorEastAsia" w:cstheme="minorBidi"/>
      <w:szCs w:val="22"/>
    </w:rPr>
  </w:style>
  <w:style w:type="paragraph" w:styleId="15">
    <w:name w:val="Body Text"/>
    <w:basedOn w:val="1"/>
    <w:link w:val="103"/>
    <w:unhideWhenUsed/>
    <w:qFormat/>
    <w:uiPriority w:val="0"/>
    <w:pPr>
      <w:spacing w:after="120"/>
    </w:pPr>
    <w:rPr>
      <w:rFonts w:ascii="Times New Roman" w:hAnsi="Times New Roman" w:eastAsia="宋体" w:cs="Times New Roman"/>
      <w:szCs w:val="20"/>
    </w:rPr>
  </w:style>
  <w:style w:type="paragraph" w:styleId="16">
    <w:name w:val="Normal Indent"/>
    <w:basedOn w:val="1"/>
    <w:qFormat/>
    <w:uiPriority w:val="99"/>
    <w:pPr>
      <w:ind w:firstLine="420"/>
    </w:pPr>
    <w:rPr>
      <w:rFonts w:ascii="Times New Roman" w:hAnsi="Times New Roman" w:eastAsia="宋体"/>
      <w:szCs w:val="20"/>
    </w:rPr>
  </w:style>
  <w:style w:type="paragraph" w:styleId="17">
    <w:name w:val="caption"/>
    <w:basedOn w:val="1"/>
    <w:next w:val="1"/>
    <w:qFormat/>
    <w:uiPriority w:val="0"/>
    <w:rPr>
      <w:rFonts w:ascii="Cambria" w:hAnsi="Cambria" w:eastAsia="黑体" w:cs="Times New Roman"/>
      <w:sz w:val="20"/>
      <w:szCs w:val="20"/>
    </w:rPr>
  </w:style>
  <w:style w:type="paragraph" w:styleId="18">
    <w:name w:val="Document Map"/>
    <w:basedOn w:val="1"/>
    <w:link w:val="812"/>
    <w:qFormat/>
    <w:uiPriority w:val="0"/>
    <w:pPr>
      <w:shd w:val="clear" w:color="auto" w:fill="000080"/>
    </w:pPr>
    <w:rPr>
      <w:rFonts w:ascii="Times New Roman" w:hAnsi="Times New Roman" w:eastAsia="宋体" w:cs="Times New Roman"/>
      <w:szCs w:val="20"/>
    </w:rPr>
  </w:style>
  <w:style w:type="paragraph" w:styleId="19">
    <w:name w:val="Salutation"/>
    <w:basedOn w:val="1"/>
    <w:next w:val="1"/>
    <w:link w:val="803"/>
    <w:qFormat/>
    <w:uiPriority w:val="0"/>
    <w:rPr>
      <w:rFonts w:ascii="Arial" w:hAnsi="Arial" w:cs="宋体"/>
      <w:sz w:val="24"/>
      <w:szCs w:val="24"/>
    </w:rPr>
  </w:style>
  <w:style w:type="paragraph" w:styleId="20">
    <w:name w:val="Body Text 3"/>
    <w:basedOn w:val="1"/>
    <w:link w:val="809"/>
    <w:semiHidden/>
    <w:qFormat/>
    <w:uiPriority w:val="0"/>
    <w:pPr>
      <w:spacing w:line="360" w:lineRule="auto"/>
    </w:pPr>
    <w:rPr>
      <w:rFonts w:ascii="宋体" w:hAnsi="宋体" w:eastAsia="宋体" w:cs="Times New Roman"/>
      <w:color w:val="0000FF"/>
      <w:sz w:val="24"/>
      <w:szCs w:val="24"/>
    </w:rPr>
  </w:style>
  <w:style w:type="paragraph" w:styleId="21">
    <w:name w:val="Body Text Indent"/>
    <w:basedOn w:val="1"/>
    <w:link w:val="198"/>
    <w:qFormat/>
    <w:uiPriority w:val="99"/>
    <w:pPr>
      <w:spacing w:line="400" w:lineRule="atLeast"/>
      <w:ind w:firstLine="480"/>
    </w:pPr>
    <w:rPr>
      <w:rFonts w:ascii="Times New Roman" w:hAnsi="Times New Roman" w:eastAsia="宋体"/>
      <w:sz w:val="24"/>
      <w:szCs w:val="20"/>
    </w:rPr>
  </w:style>
  <w:style w:type="paragraph" w:styleId="22">
    <w:name w:val="List 2"/>
    <w:basedOn w:val="1"/>
    <w:qFormat/>
    <w:uiPriority w:val="0"/>
    <w:pPr>
      <w:ind w:left="100" w:leftChars="200" w:hanging="200" w:hangingChars="200"/>
    </w:pPr>
    <w:rPr>
      <w:rFonts w:ascii="Times New Roman" w:hAnsi="Times New Roman" w:eastAsia="宋体" w:cs="Times New Roman"/>
      <w:szCs w:val="20"/>
    </w:rPr>
  </w:style>
  <w:style w:type="paragraph" w:styleId="23">
    <w:name w:val="List Continue"/>
    <w:basedOn w:val="1"/>
    <w:unhideWhenUsed/>
    <w:qFormat/>
    <w:uiPriority w:val="0"/>
    <w:pPr>
      <w:spacing w:after="120" w:line="360" w:lineRule="atLeast"/>
      <w:ind w:left="420"/>
      <w:jc w:val="left"/>
      <w:textAlignment w:val="baseline"/>
    </w:pPr>
    <w:rPr>
      <w:rFonts w:hint="eastAsia" w:ascii="Times New Roman" w:hAnsi="Times New Roman" w:eastAsia="宋体" w:cs="Times New Roman"/>
      <w:sz w:val="24"/>
      <w:szCs w:val="20"/>
    </w:rPr>
  </w:style>
  <w:style w:type="paragraph" w:styleId="24">
    <w:name w:val="Block Text"/>
    <w:basedOn w:val="1"/>
    <w:qFormat/>
    <w:uiPriority w:val="0"/>
    <w:pPr>
      <w:spacing w:line="360" w:lineRule="exact"/>
      <w:ind w:left="180" w:right="386" w:firstLine="360"/>
    </w:pPr>
    <w:rPr>
      <w:rFonts w:ascii="方正隶书简体" w:hAnsi="Times New Roman" w:eastAsia="方正隶书简体" w:cs="Times New Roman"/>
      <w:sz w:val="28"/>
      <w:szCs w:val="20"/>
    </w:rPr>
  </w:style>
  <w:style w:type="paragraph" w:styleId="25">
    <w:name w:val="toc 5"/>
    <w:basedOn w:val="1"/>
    <w:next w:val="1"/>
    <w:qFormat/>
    <w:uiPriority w:val="39"/>
    <w:pPr>
      <w:ind w:left="1680" w:leftChars="800"/>
    </w:pPr>
    <w:rPr>
      <w:rFonts w:ascii="Times New Roman" w:hAnsi="Times New Roman" w:eastAsia="宋体" w:cs="Times New Roman"/>
      <w:szCs w:val="24"/>
    </w:rPr>
  </w:style>
  <w:style w:type="paragraph" w:styleId="26">
    <w:name w:val="toc 3"/>
    <w:basedOn w:val="1"/>
    <w:next w:val="1"/>
    <w:qFormat/>
    <w:uiPriority w:val="39"/>
    <w:pPr>
      <w:ind w:left="400" w:leftChars="400"/>
      <w:jc w:val="left"/>
    </w:pPr>
    <w:rPr>
      <w:rFonts w:ascii="Times New Roman" w:hAnsi="Times New Roman" w:eastAsia="黑体" w:cs="Times New Roman"/>
      <w:iCs/>
      <w:szCs w:val="20"/>
    </w:rPr>
  </w:style>
  <w:style w:type="paragraph" w:styleId="27">
    <w:name w:val="Plain Text"/>
    <w:basedOn w:val="1"/>
    <w:link w:val="813"/>
    <w:qFormat/>
    <w:uiPriority w:val="99"/>
    <w:rPr>
      <w:rFonts w:ascii="宋体" w:hAnsi="Courier New" w:eastAsia="宋体" w:cs="Times New Roman"/>
      <w:szCs w:val="20"/>
    </w:rPr>
  </w:style>
  <w:style w:type="paragraph" w:styleId="28">
    <w:name w:val="toc 8"/>
    <w:basedOn w:val="1"/>
    <w:next w:val="1"/>
    <w:qFormat/>
    <w:uiPriority w:val="39"/>
    <w:pPr>
      <w:ind w:left="2940" w:leftChars="1400"/>
    </w:pPr>
    <w:rPr>
      <w:rFonts w:ascii="Times New Roman" w:hAnsi="Times New Roman" w:eastAsia="宋体" w:cs="Times New Roman"/>
      <w:szCs w:val="24"/>
    </w:rPr>
  </w:style>
  <w:style w:type="paragraph" w:styleId="29">
    <w:name w:val="Date"/>
    <w:basedOn w:val="1"/>
    <w:next w:val="1"/>
    <w:link w:val="805"/>
    <w:qFormat/>
    <w:uiPriority w:val="0"/>
    <w:rPr>
      <w:rFonts w:ascii="仿宋_GB2312" w:hAnsi="Times New Roman" w:eastAsia="仿宋_GB2312"/>
      <w:sz w:val="30"/>
    </w:rPr>
  </w:style>
  <w:style w:type="paragraph" w:styleId="30">
    <w:name w:val="Body Text Indent 2"/>
    <w:basedOn w:val="1"/>
    <w:link w:val="810"/>
    <w:qFormat/>
    <w:uiPriority w:val="0"/>
    <w:pPr>
      <w:spacing w:line="360" w:lineRule="auto"/>
      <w:ind w:firstLine="480"/>
    </w:pPr>
    <w:rPr>
      <w:rFonts w:ascii="Times New Roman" w:hAnsi="Times New Roman" w:eastAsia="宋体" w:cs="Times New Roman"/>
      <w:color w:val="FF0000"/>
      <w:sz w:val="24"/>
      <w:szCs w:val="20"/>
    </w:rPr>
  </w:style>
  <w:style w:type="paragraph" w:styleId="31">
    <w:name w:val="endnote text"/>
    <w:basedOn w:val="1"/>
    <w:link w:val="800"/>
    <w:unhideWhenUsed/>
    <w:qFormat/>
    <w:uiPriority w:val="99"/>
    <w:pPr>
      <w:snapToGrid w:val="0"/>
      <w:jc w:val="left"/>
    </w:pPr>
    <w:rPr>
      <w:rFonts w:ascii="Times New Roman" w:hAnsi="Times New Roman" w:eastAsia="宋体" w:cs="Times New Roman"/>
      <w:szCs w:val="24"/>
    </w:rPr>
  </w:style>
  <w:style w:type="paragraph" w:styleId="32">
    <w:name w:val="Balloon Text"/>
    <w:basedOn w:val="1"/>
    <w:link w:val="816"/>
    <w:qFormat/>
    <w:uiPriority w:val="99"/>
    <w:rPr>
      <w:rFonts w:ascii="Times New Roman" w:hAnsi="Times New Roman" w:eastAsia="宋体" w:cs="Times New Roman"/>
      <w:sz w:val="18"/>
      <w:szCs w:val="18"/>
    </w:rPr>
  </w:style>
  <w:style w:type="paragraph" w:styleId="33">
    <w:name w:val="footer"/>
    <w:basedOn w:val="1"/>
    <w:link w:val="799"/>
    <w:unhideWhenUsed/>
    <w:qFormat/>
    <w:uiPriority w:val="99"/>
    <w:pPr>
      <w:tabs>
        <w:tab w:val="center" w:pos="4153"/>
        <w:tab w:val="right" w:pos="8306"/>
      </w:tabs>
      <w:snapToGrid w:val="0"/>
      <w:jc w:val="left"/>
    </w:pPr>
    <w:rPr>
      <w:sz w:val="18"/>
      <w:szCs w:val="18"/>
    </w:rPr>
  </w:style>
  <w:style w:type="paragraph" w:styleId="34">
    <w:name w:val="Body Text First Indent 2"/>
    <w:basedOn w:val="21"/>
    <w:link w:val="807"/>
    <w:qFormat/>
    <w:uiPriority w:val="0"/>
    <w:pPr>
      <w:spacing w:after="120" w:line="240" w:lineRule="auto"/>
      <w:ind w:left="420" w:leftChars="200" w:firstLine="420" w:firstLineChars="200"/>
    </w:pPr>
    <w:rPr>
      <w:sz w:val="21"/>
      <w:szCs w:val="21"/>
    </w:rPr>
  </w:style>
  <w:style w:type="paragraph" w:styleId="35">
    <w:name w:val="header"/>
    <w:basedOn w:val="1"/>
    <w:link w:val="798"/>
    <w:unhideWhenUsed/>
    <w:qFormat/>
    <w:uiPriority w:val="99"/>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rFonts w:ascii="Calibri" w:hAnsi="Calibri" w:eastAsia="黑体" w:cs="Times New Roman"/>
      <w:bCs/>
      <w:caps/>
      <w:szCs w:val="20"/>
    </w:rPr>
  </w:style>
  <w:style w:type="paragraph" w:styleId="37">
    <w:name w:val="toc 4"/>
    <w:basedOn w:val="1"/>
    <w:next w:val="1"/>
    <w:qFormat/>
    <w:uiPriority w:val="39"/>
    <w:pPr>
      <w:ind w:left="1260" w:leftChars="600"/>
    </w:pPr>
    <w:rPr>
      <w:rFonts w:ascii="Times New Roman" w:hAnsi="Times New Roman" w:eastAsia="宋体" w:cs="Times New Roman"/>
      <w:szCs w:val="24"/>
    </w:rPr>
  </w:style>
  <w:style w:type="paragraph" w:styleId="38">
    <w:name w:val="Subtitle"/>
    <w:basedOn w:val="1"/>
    <w:next w:val="1"/>
    <w:link w:val="802"/>
    <w:qFormat/>
    <w:uiPriority w:val="0"/>
    <w:pPr>
      <w:spacing w:line="360" w:lineRule="auto"/>
      <w:ind w:firstLine="200" w:firstLineChars="200"/>
      <w:jc w:val="left"/>
      <w:outlineLvl w:val="1"/>
    </w:pPr>
    <w:rPr>
      <w:rFonts w:ascii="Cambria" w:hAnsi="Cambria" w:eastAsia="宋体" w:cs="Times New Roman"/>
      <w:kern w:val="28"/>
      <w:szCs w:val="20"/>
    </w:rPr>
  </w:style>
  <w:style w:type="paragraph" w:styleId="39">
    <w:name w:val="List"/>
    <w:basedOn w:val="1"/>
    <w:unhideWhenUsed/>
    <w:qFormat/>
    <w:uiPriority w:val="0"/>
    <w:pPr>
      <w:spacing w:line="360" w:lineRule="atLeast"/>
      <w:ind w:left="420" w:hanging="420"/>
      <w:jc w:val="left"/>
      <w:textAlignment w:val="baseline"/>
    </w:pPr>
    <w:rPr>
      <w:rFonts w:hint="eastAsia" w:ascii="Times New Roman" w:hAnsi="Times New Roman" w:eastAsia="宋体" w:cs="Times New Roman"/>
      <w:sz w:val="24"/>
      <w:szCs w:val="20"/>
    </w:rPr>
  </w:style>
  <w:style w:type="paragraph" w:styleId="40">
    <w:name w:val="footnote text"/>
    <w:basedOn w:val="1"/>
    <w:link w:val="797"/>
    <w:qFormat/>
    <w:uiPriority w:val="0"/>
    <w:rPr>
      <w:sz w:val="24"/>
      <w:szCs w:val="24"/>
    </w:rPr>
  </w:style>
  <w:style w:type="paragraph" w:styleId="41">
    <w:name w:val="toc 6"/>
    <w:basedOn w:val="1"/>
    <w:next w:val="1"/>
    <w:qFormat/>
    <w:uiPriority w:val="39"/>
    <w:pPr>
      <w:ind w:left="2100" w:leftChars="1000"/>
    </w:pPr>
    <w:rPr>
      <w:rFonts w:ascii="Times New Roman" w:hAnsi="Times New Roman" w:eastAsia="宋体" w:cs="Times New Roman"/>
      <w:szCs w:val="24"/>
    </w:rPr>
  </w:style>
  <w:style w:type="paragraph" w:styleId="42">
    <w:name w:val="Body Text Indent 3"/>
    <w:basedOn w:val="1"/>
    <w:link w:val="811"/>
    <w:qFormat/>
    <w:uiPriority w:val="0"/>
    <w:pPr>
      <w:spacing w:after="120"/>
      <w:ind w:left="420" w:leftChars="200"/>
    </w:pPr>
    <w:rPr>
      <w:rFonts w:ascii="Times New Roman" w:hAnsi="Times New Roman" w:eastAsia="宋体" w:cs="Times New Roman"/>
      <w:kern w:val="0"/>
      <w:sz w:val="16"/>
      <w:szCs w:val="20"/>
    </w:rPr>
  </w:style>
  <w:style w:type="paragraph" w:styleId="43">
    <w:name w:val="toc 2"/>
    <w:basedOn w:val="1"/>
    <w:next w:val="1"/>
    <w:qFormat/>
    <w:uiPriority w:val="39"/>
    <w:pPr>
      <w:tabs>
        <w:tab w:val="left" w:pos="810"/>
        <w:tab w:val="left" w:pos="1365"/>
        <w:tab w:val="left" w:pos="1680"/>
        <w:tab w:val="right" w:leader="dot" w:pos="8296"/>
      </w:tabs>
      <w:spacing w:line="360" w:lineRule="auto"/>
      <w:ind w:left="420" w:leftChars="200"/>
    </w:pPr>
    <w:rPr>
      <w:rFonts w:ascii="楷体" w:hAnsi="楷体" w:eastAsia="楷体" w:cs="Times New Roman"/>
      <w:bCs/>
      <w:kern w:val="18"/>
      <w:szCs w:val="20"/>
      <w:lang w:val="en-AU"/>
    </w:rPr>
  </w:style>
  <w:style w:type="paragraph" w:styleId="44">
    <w:name w:val="toc 9"/>
    <w:basedOn w:val="1"/>
    <w:next w:val="1"/>
    <w:qFormat/>
    <w:uiPriority w:val="39"/>
    <w:pPr>
      <w:ind w:left="3360" w:leftChars="1600"/>
    </w:pPr>
    <w:rPr>
      <w:rFonts w:ascii="Times New Roman" w:hAnsi="Times New Roman" w:eastAsia="宋体" w:cs="Times New Roman"/>
      <w:szCs w:val="24"/>
    </w:rPr>
  </w:style>
  <w:style w:type="paragraph" w:styleId="45">
    <w:name w:val="Body Text 2"/>
    <w:basedOn w:val="1"/>
    <w:link w:val="808"/>
    <w:qFormat/>
    <w:uiPriority w:val="0"/>
    <w:pPr>
      <w:spacing w:after="120" w:line="480" w:lineRule="auto"/>
    </w:pPr>
    <w:rPr>
      <w:rFonts w:ascii="Times New Roman" w:hAnsi="Times New Roman" w:eastAsia="宋体" w:cs="Times New Roman"/>
      <w:szCs w:val="24"/>
    </w:rPr>
  </w:style>
  <w:style w:type="paragraph" w:styleId="46">
    <w:name w:val="HTML Preformatted"/>
    <w:basedOn w:val="1"/>
    <w:link w:val="8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4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48">
    <w:name w:val="Title"/>
    <w:basedOn w:val="6"/>
    <w:next w:val="6"/>
    <w:link w:val="801"/>
    <w:qFormat/>
    <w:uiPriority w:val="0"/>
    <w:pPr>
      <w:spacing w:line="360" w:lineRule="auto"/>
      <w:ind w:firstLine="200" w:firstLineChars="200"/>
      <w:jc w:val="left"/>
      <w:outlineLvl w:val="0"/>
    </w:pPr>
    <w:rPr>
      <w:rFonts w:ascii="Cambria" w:hAnsi="Cambria" w:eastAsiaTheme="minorEastAsia"/>
      <w:b w:val="0"/>
      <w:kern w:val="28"/>
      <w:sz w:val="32"/>
      <w:szCs w:val="22"/>
    </w:rPr>
  </w:style>
  <w:style w:type="character" w:styleId="50">
    <w:name w:val="Strong"/>
    <w:qFormat/>
    <w:uiPriority w:val="22"/>
    <w:rPr>
      <w:b/>
      <w:bCs/>
    </w:rPr>
  </w:style>
  <w:style w:type="character" w:styleId="51">
    <w:name w:val="endnote reference"/>
    <w:unhideWhenUsed/>
    <w:qFormat/>
    <w:uiPriority w:val="99"/>
    <w:rPr>
      <w:vertAlign w:val="superscript"/>
    </w:rPr>
  </w:style>
  <w:style w:type="character" w:styleId="52">
    <w:name w:val="page number"/>
    <w:basedOn w:val="49"/>
    <w:qFormat/>
    <w:uiPriority w:val="0"/>
  </w:style>
  <w:style w:type="character" w:styleId="53">
    <w:name w:val="FollowedHyperlink"/>
    <w:unhideWhenUsed/>
    <w:qFormat/>
    <w:uiPriority w:val="99"/>
    <w:rPr>
      <w:rFonts w:hint="default" w:ascii="Times New Roman"/>
      <w:color w:val="800080"/>
      <w:u w:val="single"/>
    </w:rPr>
  </w:style>
  <w:style w:type="character" w:styleId="54">
    <w:name w:val="Emphasis"/>
    <w:qFormat/>
    <w:uiPriority w:val="0"/>
    <w:rPr>
      <w:rFonts w:hint="default"/>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table" w:styleId="58">
    <w:name w:val="Table Grid"/>
    <w:basedOn w:val="57"/>
    <w:qFormat/>
    <w:uiPriority w:val="59"/>
    <w:pPr>
      <w:widowControl w:val="0"/>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rPr>
      <w:tblHeader/>
    </w:trPr>
    <w:tcPr>
      <w:vAlign w:val="center"/>
    </w:tcPr>
  </w:style>
  <w:style w:type="character" w:customStyle="1" w:styleId="59">
    <w:name w:val="标题 5 Char"/>
    <w:basedOn w:val="49"/>
    <w:qFormat/>
    <w:uiPriority w:val="9"/>
    <w:rPr>
      <w:b/>
      <w:bCs/>
      <w:sz w:val="28"/>
      <w:szCs w:val="28"/>
    </w:rPr>
  </w:style>
  <w:style w:type="character" w:customStyle="1" w:styleId="60">
    <w:name w:val="标题 6 Char"/>
    <w:basedOn w:val="49"/>
    <w:qFormat/>
    <w:uiPriority w:val="0"/>
    <w:rPr>
      <w:rFonts w:asciiTheme="majorHAnsi" w:hAnsiTheme="majorHAnsi" w:eastAsiaTheme="majorEastAsia" w:cstheme="majorBidi"/>
      <w:b/>
      <w:bCs/>
      <w:sz w:val="24"/>
      <w:szCs w:val="24"/>
    </w:rPr>
  </w:style>
  <w:style w:type="character" w:customStyle="1" w:styleId="61">
    <w:name w:val="标题 7 Char"/>
    <w:basedOn w:val="49"/>
    <w:qFormat/>
    <w:uiPriority w:val="0"/>
    <w:rPr>
      <w:b/>
      <w:bCs/>
      <w:sz w:val="24"/>
      <w:szCs w:val="24"/>
    </w:rPr>
  </w:style>
  <w:style w:type="character" w:customStyle="1" w:styleId="62">
    <w:name w:val="标题 8 Char"/>
    <w:basedOn w:val="49"/>
    <w:qFormat/>
    <w:uiPriority w:val="0"/>
    <w:rPr>
      <w:rFonts w:asciiTheme="majorHAnsi" w:hAnsiTheme="majorHAnsi" w:eastAsiaTheme="majorEastAsia" w:cstheme="majorBidi"/>
      <w:sz w:val="24"/>
      <w:szCs w:val="24"/>
    </w:rPr>
  </w:style>
  <w:style w:type="paragraph" w:customStyle="1" w:styleId="63">
    <w:name w:val="Char2 Char Char Char"/>
    <w:basedOn w:val="1"/>
    <w:qFormat/>
    <w:uiPriority w:val="0"/>
    <w:rPr>
      <w:rFonts w:ascii="Times New Roman" w:hAnsi="Times New Roman" w:eastAsia="宋体" w:cs="Times New Roman"/>
      <w:szCs w:val="20"/>
    </w:rPr>
  </w:style>
  <w:style w:type="paragraph" w:customStyle="1" w:styleId="64">
    <w:name w:val="Char Char"/>
    <w:basedOn w:val="1"/>
    <w:qFormat/>
    <w:uiPriority w:val="0"/>
    <w:pPr>
      <w:tabs>
        <w:tab w:val="left" w:pos="360"/>
      </w:tabs>
    </w:pPr>
    <w:rPr>
      <w:rFonts w:ascii="Times New Roman" w:hAnsi="Times New Roman" w:eastAsia="宋体" w:cs="Times New Roman"/>
      <w:sz w:val="24"/>
      <w:szCs w:val="24"/>
    </w:rPr>
  </w:style>
  <w:style w:type="paragraph" w:customStyle="1" w:styleId="65">
    <w:name w:val="样式(正文)"/>
    <w:basedOn w:val="1"/>
    <w:qFormat/>
    <w:uiPriority w:val="0"/>
    <w:pPr>
      <w:tabs>
        <w:tab w:val="left" w:pos="3206"/>
        <w:tab w:val="left" w:pos="6120"/>
      </w:tabs>
      <w:spacing w:line="440" w:lineRule="atLeast"/>
      <w:ind w:firstLine="414"/>
    </w:pPr>
    <w:rPr>
      <w:rFonts w:ascii="Times New Roman" w:hAnsi="Times New Roman" w:eastAsia="宋体" w:cs="Times New Roman"/>
      <w:color w:val="000000"/>
      <w:szCs w:val="20"/>
    </w:rPr>
  </w:style>
  <w:style w:type="character" w:customStyle="1" w:styleId="66">
    <w:name w:val="Char Char4"/>
    <w:qFormat/>
    <w:uiPriority w:val="0"/>
    <w:rPr>
      <w:rFonts w:ascii="Times New Roman" w:hAnsi="Times New Roman" w:eastAsia="宋体" w:cs="Times New Roman"/>
      <w:b/>
      <w:sz w:val="32"/>
      <w:szCs w:val="20"/>
    </w:rPr>
  </w:style>
  <w:style w:type="character" w:customStyle="1" w:styleId="67">
    <w:name w:val="Char Char1"/>
    <w:qFormat/>
    <w:uiPriority w:val="0"/>
    <w:rPr>
      <w:rFonts w:ascii="Times New Roman" w:hAnsi="Times New Roman" w:eastAsia="宋体" w:cs="Times New Roman"/>
      <w:b/>
      <w:bCs/>
      <w:sz w:val="32"/>
      <w:szCs w:val="32"/>
    </w:rPr>
  </w:style>
  <w:style w:type="character" w:customStyle="1" w:styleId="68">
    <w:name w:val="Body Text Indent 3 Char"/>
    <w:qFormat/>
    <w:locked/>
    <w:uiPriority w:val="99"/>
    <w:rPr>
      <w:rFonts w:ascii="Times New Roman" w:hAnsi="Times New Roman" w:eastAsia="宋体" w:cs="Times New Roman"/>
      <w:sz w:val="20"/>
      <w:szCs w:val="20"/>
    </w:rPr>
  </w:style>
  <w:style w:type="paragraph" w:customStyle="1" w:styleId="69">
    <w:name w:val="Char"/>
    <w:basedOn w:val="1"/>
    <w:qFormat/>
    <w:uiPriority w:val="0"/>
    <w:pPr>
      <w:widowControl/>
      <w:adjustRightInd w:val="0"/>
      <w:spacing w:after="160" w:line="240" w:lineRule="exact"/>
      <w:jc w:val="left"/>
      <w:textAlignment w:val="baseline"/>
    </w:pPr>
    <w:rPr>
      <w:rFonts w:ascii="Times New Roman" w:hAnsi="Times New Roman" w:eastAsia="宋体" w:cs="Times New Roman"/>
      <w:szCs w:val="20"/>
    </w:rPr>
  </w:style>
  <w:style w:type="paragraph" w:customStyle="1" w:styleId="7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1">
    <w:name w:val="列出段落1"/>
    <w:basedOn w:val="1"/>
    <w:link w:val="72"/>
    <w:qFormat/>
    <w:uiPriority w:val="34"/>
    <w:pPr>
      <w:ind w:firstLine="420" w:firstLineChars="200"/>
    </w:pPr>
    <w:rPr>
      <w:rFonts w:ascii="Calibri" w:hAnsi="Calibri" w:eastAsia="宋体" w:cs="Calibri"/>
      <w:szCs w:val="21"/>
    </w:rPr>
  </w:style>
  <w:style w:type="character" w:customStyle="1" w:styleId="72">
    <w:name w:val="列出段落1 Char"/>
    <w:link w:val="71"/>
    <w:qFormat/>
    <w:uiPriority w:val="99"/>
    <w:rPr>
      <w:rFonts w:ascii="Calibri" w:hAnsi="Calibri" w:eastAsia="宋体" w:cs="Calibri"/>
      <w:szCs w:val="21"/>
    </w:rPr>
  </w:style>
  <w:style w:type="paragraph" w:customStyle="1" w:styleId="73">
    <w:name w:val="title_content"/>
    <w:basedOn w:val="1"/>
    <w:qFormat/>
    <w:uiPriority w:val="0"/>
    <w:pPr>
      <w:widowControl/>
      <w:spacing w:before="100" w:beforeAutospacing="1" w:after="100" w:afterAutospacing="1"/>
      <w:jc w:val="left"/>
    </w:pPr>
    <w:rPr>
      <w:rFonts w:ascii="宋体" w:hAnsi="宋体" w:eastAsia="宋体" w:cs="宋体"/>
      <w:b/>
      <w:bCs/>
      <w:color w:val="2AB6E7"/>
      <w:kern w:val="0"/>
      <w:sz w:val="24"/>
      <w:szCs w:val="24"/>
    </w:rPr>
  </w:style>
  <w:style w:type="paragraph" w:customStyle="1" w:styleId="74">
    <w:name w:val="txt_bold"/>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75">
    <w:name w:val="p17"/>
    <w:basedOn w:val="1"/>
    <w:qFormat/>
    <w:uiPriority w:val="0"/>
    <w:pPr>
      <w:widowControl/>
      <w:spacing w:line="440" w:lineRule="atLeast"/>
      <w:ind w:firstLine="414"/>
    </w:pPr>
    <w:rPr>
      <w:rFonts w:ascii="Times New Roman" w:hAnsi="Times New Roman" w:eastAsia="宋体" w:cs="Times New Roman"/>
      <w:color w:val="000000"/>
      <w:kern w:val="0"/>
      <w:szCs w:val="21"/>
    </w:rPr>
  </w:style>
  <w:style w:type="paragraph" w:customStyle="1" w:styleId="76">
    <w:name w:val="p0"/>
    <w:basedOn w:val="1"/>
    <w:qFormat/>
    <w:uiPriority w:val="0"/>
    <w:pPr>
      <w:widowControl/>
    </w:pPr>
    <w:rPr>
      <w:rFonts w:ascii="Times New Roman" w:hAnsi="Times New Roman" w:eastAsia="宋体" w:cs="Times New Roman"/>
      <w:kern w:val="0"/>
      <w:szCs w:val="21"/>
    </w:rPr>
  </w:style>
  <w:style w:type="paragraph" w:customStyle="1" w:styleId="77">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8">
    <w:name w:val="脚注文本 Char1"/>
    <w:basedOn w:val="49"/>
    <w:qFormat/>
    <w:uiPriority w:val="0"/>
    <w:rPr>
      <w:sz w:val="18"/>
      <w:szCs w:val="18"/>
    </w:rPr>
  </w:style>
  <w:style w:type="paragraph" w:customStyle="1" w:styleId="79">
    <w:name w:val="列出段落2"/>
    <w:basedOn w:val="1"/>
    <w:link w:val="80"/>
    <w:qFormat/>
    <w:uiPriority w:val="0"/>
    <w:pPr>
      <w:ind w:firstLine="420" w:firstLineChars="200"/>
    </w:pPr>
    <w:rPr>
      <w:rFonts w:ascii="Calibri" w:hAnsi="Calibri" w:eastAsia="宋体" w:cs="Times New Roman"/>
      <w:u w:color="000000"/>
    </w:rPr>
  </w:style>
  <w:style w:type="character" w:customStyle="1" w:styleId="80">
    <w:name w:val="List Paragraph Char1"/>
    <w:link w:val="79"/>
    <w:qFormat/>
    <w:locked/>
    <w:uiPriority w:val="0"/>
    <w:rPr>
      <w:rFonts w:ascii="Calibri" w:hAnsi="Calibri" w:eastAsia="宋体" w:cs="Times New Roman"/>
      <w:u w:color="000000"/>
    </w:rPr>
  </w:style>
  <w:style w:type="character" w:customStyle="1" w:styleId="81">
    <w:name w:val="页脚 字符"/>
    <w:qFormat/>
    <w:uiPriority w:val="99"/>
    <w:rPr>
      <w:sz w:val="18"/>
      <w:szCs w:val="18"/>
    </w:rPr>
  </w:style>
  <w:style w:type="character" w:customStyle="1" w:styleId="82">
    <w:name w:val="标题 2 字符"/>
    <w:qFormat/>
    <w:uiPriority w:val="0"/>
    <w:rPr>
      <w:rFonts w:ascii="Times New Roman" w:hAnsi="Times New Roman" w:eastAsia="宋体" w:cs="Times New Roman"/>
      <w:b/>
      <w:kern w:val="18"/>
      <w:sz w:val="24"/>
      <w:szCs w:val="20"/>
      <w:lang w:val="en-AU" w:eastAsia="en-US"/>
    </w:rPr>
  </w:style>
  <w:style w:type="character" w:customStyle="1" w:styleId="83">
    <w:name w:val="标题 3 字符"/>
    <w:qFormat/>
    <w:uiPriority w:val="99"/>
    <w:rPr>
      <w:rFonts w:ascii="Times New Roman" w:hAnsi="Times New Roman" w:eastAsia="宋体" w:cs="Times New Roman"/>
      <w:b/>
      <w:sz w:val="32"/>
      <w:szCs w:val="20"/>
    </w:rPr>
  </w:style>
  <w:style w:type="character" w:customStyle="1" w:styleId="84">
    <w:name w:val="正文文本缩进 字符"/>
    <w:qFormat/>
    <w:uiPriority w:val="0"/>
    <w:rPr>
      <w:rFonts w:ascii="Times New Roman" w:hAnsi="Times New Roman" w:eastAsia="宋体" w:cs="Times New Roman"/>
      <w:sz w:val="24"/>
      <w:szCs w:val="20"/>
    </w:rPr>
  </w:style>
  <w:style w:type="character" w:customStyle="1" w:styleId="85">
    <w:name w:val="正文文本缩进 3 字符"/>
    <w:qFormat/>
    <w:uiPriority w:val="0"/>
    <w:rPr>
      <w:rFonts w:ascii="Times New Roman" w:hAnsi="Times New Roman" w:eastAsia="宋体" w:cs="Times New Roman"/>
      <w:kern w:val="0"/>
      <w:sz w:val="16"/>
      <w:szCs w:val="20"/>
    </w:rPr>
  </w:style>
  <w:style w:type="character" w:customStyle="1" w:styleId="86">
    <w:name w:val="批注文字 字符"/>
    <w:qFormat/>
    <w:uiPriority w:val="0"/>
    <w:rPr>
      <w:rFonts w:ascii="Times New Roman" w:hAnsi="Times New Roman" w:eastAsia="宋体" w:cs="Times New Roman"/>
      <w:szCs w:val="20"/>
    </w:rPr>
  </w:style>
  <w:style w:type="character" w:customStyle="1" w:styleId="87">
    <w:name w:val="文档结构图 字符"/>
    <w:qFormat/>
    <w:uiPriority w:val="0"/>
    <w:rPr>
      <w:rFonts w:ascii="Times New Roman" w:hAnsi="Times New Roman" w:eastAsia="宋体" w:cs="Times New Roman"/>
      <w:szCs w:val="20"/>
      <w:shd w:val="clear" w:color="auto" w:fill="000080"/>
    </w:rPr>
  </w:style>
  <w:style w:type="character" w:customStyle="1" w:styleId="88">
    <w:name w:val="尾注文本 字符"/>
    <w:qFormat/>
    <w:uiPriority w:val="99"/>
    <w:rPr>
      <w:rFonts w:ascii="Times New Roman" w:hAnsi="Times New Roman" w:eastAsia="宋体" w:cs="Times New Roman"/>
      <w:szCs w:val="24"/>
    </w:rPr>
  </w:style>
  <w:style w:type="paragraph" w:customStyle="1" w:styleId="89">
    <w:name w:val="列出段落3"/>
    <w:basedOn w:val="1"/>
    <w:link w:val="90"/>
    <w:qFormat/>
    <w:uiPriority w:val="0"/>
    <w:pPr>
      <w:ind w:firstLine="420" w:firstLineChars="200"/>
    </w:pPr>
    <w:rPr>
      <w:rFonts w:ascii="Calibri" w:hAnsi="Calibri" w:eastAsia="宋体" w:cs="Times New Roman"/>
    </w:rPr>
  </w:style>
  <w:style w:type="character" w:customStyle="1" w:styleId="90">
    <w:name w:val="List Paragraph Char"/>
    <w:link w:val="89"/>
    <w:unhideWhenUsed/>
    <w:qFormat/>
    <w:uiPriority w:val="0"/>
    <w:rPr>
      <w:rFonts w:ascii="Calibri" w:hAnsi="Calibri" w:eastAsia="宋体" w:cs="Times New Roman"/>
    </w:rPr>
  </w:style>
  <w:style w:type="character" w:customStyle="1" w:styleId="91">
    <w:name w:val="msochangeprop"/>
    <w:qFormat/>
    <w:uiPriority w:val="0"/>
    <w:rPr>
      <w:rFonts w:cs="Times New Roman"/>
    </w:rPr>
  </w:style>
  <w:style w:type="paragraph" w:customStyle="1" w:styleId="92">
    <w:name w:val="@表格文字"/>
    <w:basedOn w:val="89"/>
    <w:link w:val="93"/>
    <w:qFormat/>
    <w:uiPriority w:val="0"/>
    <w:pPr>
      <w:widowControl/>
      <w:adjustRightInd w:val="0"/>
      <w:snapToGrid w:val="0"/>
      <w:spacing w:line="240" w:lineRule="atLeast"/>
      <w:ind w:firstLine="0" w:firstLineChars="0"/>
      <w:contextualSpacing/>
      <w:jc w:val="left"/>
    </w:pPr>
    <w:rPr>
      <w:rFonts w:asciiTheme="minorHAnsi" w:hAnsiTheme="minorHAnsi" w:eastAsiaTheme="minorEastAsia" w:cstheme="minorBidi"/>
      <w:sz w:val="24"/>
      <w:szCs w:val="21"/>
    </w:rPr>
  </w:style>
  <w:style w:type="character" w:customStyle="1" w:styleId="93">
    <w:name w:val="@表格文字 Char Char"/>
    <w:link w:val="92"/>
    <w:qFormat/>
    <w:locked/>
    <w:uiPriority w:val="0"/>
    <w:rPr>
      <w:sz w:val="24"/>
      <w:szCs w:val="21"/>
    </w:rPr>
  </w:style>
  <w:style w:type="character" w:customStyle="1" w:styleId="94">
    <w:name w:val="style31"/>
    <w:qFormat/>
    <w:uiPriority w:val="0"/>
    <w:rPr>
      <w:rFonts w:ascii="Times New Roman" w:hAnsi="Times New Roman" w:cs="Times New Roman"/>
    </w:rPr>
  </w:style>
  <w:style w:type="character" w:customStyle="1" w:styleId="95">
    <w:name w:val="标题 Char"/>
    <w:basedOn w:val="49"/>
    <w:qFormat/>
    <w:uiPriority w:val="10"/>
    <w:rPr>
      <w:rFonts w:eastAsia="宋体" w:asciiTheme="majorHAnsi" w:hAnsiTheme="majorHAnsi" w:cstheme="majorBidi"/>
      <w:b/>
      <w:bCs/>
      <w:sz w:val="32"/>
      <w:szCs w:val="32"/>
    </w:rPr>
  </w:style>
  <w:style w:type="character" w:customStyle="1" w:styleId="96">
    <w:name w:val="标题 Char1"/>
    <w:qFormat/>
    <w:uiPriority w:val="10"/>
    <w:rPr>
      <w:rFonts w:ascii="Cambria" w:hAnsi="Cambria" w:cs="Times New Roman"/>
      <w:b/>
      <w:bCs/>
      <w:kern w:val="2"/>
      <w:sz w:val="32"/>
      <w:szCs w:val="32"/>
    </w:rPr>
  </w:style>
  <w:style w:type="character" w:customStyle="1" w:styleId="97">
    <w:name w:val="title31"/>
    <w:qFormat/>
    <w:uiPriority w:val="0"/>
    <w:rPr>
      <w:b/>
      <w:bCs/>
      <w:color w:val="000000"/>
      <w:sz w:val="18"/>
      <w:szCs w:val="18"/>
    </w:rPr>
  </w:style>
  <w:style w:type="character" w:customStyle="1" w:styleId="98">
    <w:name w:val="msodel"/>
    <w:qFormat/>
    <w:uiPriority w:val="0"/>
    <w:rPr>
      <w:rFonts w:cs="Times New Roman"/>
    </w:rPr>
  </w:style>
  <w:style w:type="character" w:customStyle="1" w:styleId="99">
    <w:name w:val="日期 字符1"/>
    <w:semiHidden/>
    <w:qFormat/>
    <w:uiPriority w:val="99"/>
    <w:rPr>
      <w:rFonts w:ascii="Times New Roman" w:hAnsi="Times New Roman"/>
      <w:kern w:val="2"/>
      <w:sz w:val="21"/>
    </w:rPr>
  </w:style>
  <w:style w:type="character" w:customStyle="1" w:styleId="100">
    <w:name w:val="正文文本 Char"/>
    <w:basedOn w:val="49"/>
    <w:qFormat/>
    <w:uiPriority w:val="0"/>
  </w:style>
  <w:style w:type="character" w:customStyle="1" w:styleId="101">
    <w:name w:val="正文首行缩进 Char"/>
    <w:basedOn w:val="100"/>
    <w:qFormat/>
    <w:uiPriority w:val="0"/>
  </w:style>
  <w:style w:type="character" w:customStyle="1" w:styleId="102">
    <w:name w:val="正文首行缩进 字符1"/>
    <w:basedOn w:val="103"/>
    <w:semiHidden/>
    <w:qFormat/>
    <w:uiPriority w:val="99"/>
    <w:rPr>
      <w:rFonts w:ascii="Times New Roman" w:hAnsi="Times New Roman" w:eastAsia="宋体" w:cs="Times New Roman"/>
      <w:szCs w:val="20"/>
    </w:rPr>
  </w:style>
  <w:style w:type="character" w:customStyle="1" w:styleId="103">
    <w:name w:val="正文文本 字符"/>
    <w:link w:val="15"/>
    <w:qFormat/>
    <w:uiPriority w:val="0"/>
    <w:rPr>
      <w:rFonts w:ascii="Times New Roman" w:hAnsi="Times New Roman" w:eastAsia="宋体" w:cs="Times New Roman"/>
      <w:szCs w:val="20"/>
    </w:rPr>
  </w:style>
  <w:style w:type="character" w:customStyle="1" w:styleId="104">
    <w:name w:val="正文首行缩进 Char1"/>
    <w:basedOn w:val="103"/>
    <w:semiHidden/>
    <w:qFormat/>
    <w:uiPriority w:val="0"/>
    <w:rPr>
      <w:rFonts w:ascii="Times New Roman" w:hAnsi="Times New Roman" w:eastAsia="宋体" w:cs="Times New Roman"/>
      <w:szCs w:val="20"/>
    </w:rPr>
  </w:style>
  <w:style w:type="character" w:customStyle="1" w:styleId="105">
    <w:name w:val="正文文本缩进 3 Char1"/>
    <w:semiHidden/>
    <w:qFormat/>
    <w:uiPriority w:val="99"/>
    <w:rPr>
      <w:rFonts w:ascii="Times New Roman" w:hAnsi="Times New Roman" w:eastAsia="宋体" w:cs="Times New Roman"/>
      <w:sz w:val="16"/>
      <w:szCs w:val="16"/>
    </w:rPr>
  </w:style>
  <w:style w:type="character" w:customStyle="1" w:styleId="106">
    <w:name w:val="style51"/>
    <w:qFormat/>
    <w:uiPriority w:val="0"/>
    <w:rPr>
      <w:rFonts w:ascii="Times New Roman" w:hAnsi="Times New Roman" w:cs="Times New Roman"/>
      <w:sz w:val="21"/>
      <w:szCs w:val="21"/>
    </w:rPr>
  </w:style>
  <w:style w:type="character" w:customStyle="1" w:styleId="107">
    <w:name w:val="批注主题 Char1"/>
    <w:semiHidden/>
    <w:qFormat/>
    <w:uiPriority w:val="99"/>
    <w:rPr>
      <w:rFonts w:ascii="Times New Roman" w:hAnsi="Times New Roman" w:eastAsia="宋体" w:cs="Times New Roman"/>
      <w:b/>
      <w:bCs/>
      <w:szCs w:val="20"/>
    </w:rPr>
  </w:style>
  <w:style w:type="character" w:customStyle="1" w:styleId="108">
    <w:name w:val="正文文本缩进 Char1"/>
    <w:semiHidden/>
    <w:qFormat/>
    <w:uiPriority w:val="99"/>
    <w:rPr>
      <w:rFonts w:ascii="Times New Roman" w:hAnsi="Times New Roman" w:eastAsia="宋体" w:cs="Times New Roman"/>
      <w:szCs w:val="20"/>
    </w:rPr>
  </w:style>
  <w:style w:type="character" w:customStyle="1" w:styleId="109">
    <w:name w:val="批注文字 Char1"/>
    <w:semiHidden/>
    <w:qFormat/>
    <w:uiPriority w:val="99"/>
    <w:rPr>
      <w:rFonts w:ascii="Times New Roman" w:hAnsi="Times New Roman" w:eastAsia="宋体" w:cs="Times New Roman"/>
      <w:szCs w:val="20"/>
    </w:rPr>
  </w:style>
  <w:style w:type="character" w:customStyle="1" w:styleId="110">
    <w:name w:val="Char Char12"/>
    <w:unhideWhenUsed/>
    <w:qFormat/>
    <w:uiPriority w:val="99"/>
    <w:rPr>
      <w:rFonts w:hint="default" w:eastAsia="宋体"/>
      <w:b/>
      <w:kern w:val="2"/>
      <w:sz w:val="28"/>
      <w:lang w:val="en-US" w:eastAsia="zh-CN"/>
    </w:rPr>
  </w:style>
  <w:style w:type="character" w:customStyle="1" w:styleId="111">
    <w:name w:val="email_list_item"/>
    <w:qFormat/>
    <w:uiPriority w:val="99"/>
    <w:rPr>
      <w:rFonts w:cs="Times New Roman"/>
    </w:rPr>
  </w:style>
  <w:style w:type="character" w:customStyle="1" w:styleId="112">
    <w:name w:val="Header Char"/>
    <w:semiHidden/>
    <w:qFormat/>
    <w:locked/>
    <w:uiPriority w:val="99"/>
    <w:rPr>
      <w:rFonts w:ascii="Times New Roman" w:hAnsi="Times New Roman" w:cs="Times New Roman"/>
      <w:sz w:val="18"/>
      <w:szCs w:val="18"/>
    </w:rPr>
  </w:style>
  <w:style w:type="character" w:customStyle="1" w:styleId="113">
    <w:name w:val="title41"/>
    <w:qFormat/>
    <w:uiPriority w:val="0"/>
    <w:rPr>
      <w:color w:val="000000"/>
      <w:sz w:val="18"/>
      <w:szCs w:val="18"/>
    </w:rPr>
  </w:style>
  <w:style w:type="character" w:customStyle="1" w:styleId="114">
    <w:name w:val="Heading 4 Char"/>
    <w:semiHidden/>
    <w:qFormat/>
    <w:locked/>
    <w:uiPriority w:val="99"/>
    <w:rPr>
      <w:rFonts w:ascii="Cambria" w:hAnsi="Cambria" w:eastAsia="宋体" w:cs="Times New Roman"/>
      <w:b/>
      <w:bCs/>
      <w:sz w:val="28"/>
      <w:szCs w:val="28"/>
    </w:rPr>
  </w:style>
  <w:style w:type="character" w:customStyle="1" w:styleId="115">
    <w:name w:val="Char Char13"/>
    <w:unhideWhenUsed/>
    <w:qFormat/>
    <w:uiPriority w:val="99"/>
    <w:rPr>
      <w:rFonts w:hint="eastAsia" w:ascii="Cambria" w:hAnsi="Cambria" w:eastAsia="宋体"/>
      <w:b/>
      <w:kern w:val="2"/>
      <w:sz w:val="32"/>
      <w:lang w:val="en-US" w:eastAsia="zh-CN"/>
    </w:rPr>
  </w:style>
  <w:style w:type="character" w:customStyle="1" w:styleId="116">
    <w:name w:val="keyword"/>
    <w:unhideWhenUsed/>
    <w:qFormat/>
    <w:uiPriority w:val="99"/>
    <w:rPr>
      <w:rFonts w:hint="default"/>
    </w:rPr>
  </w:style>
  <w:style w:type="character" w:customStyle="1" w:styleId="117">
    <w:name w:val="15"/>
    <w:unhideWhenUsed/>
    <w:qFormat/>
    <w:uiPriority w:val="0"/>
    <w:rPr>
      <w:rFonts w:hint="default" w:ascii="Times New Roman"/>
    </w:rPr>
  </w:style>
  <w:style w:type="character" w:customStyle="1" w:styleId="118">
    <w:name w:val="st1"/>
    <w:unhideWhenUsed/>
    <w:qFormat/>
    <w:uiPriority w:val="99"/>
    <w:rPr>
      <w:rFonts w:hint="default"/>
    </w:rPr>
  </w:style>
  <w:style w:type="paragraph" w:customStyle="1" w:styleId="119">
    <w:name w:val="标题5"/>
    <w:basedOn w:val="6"/>
    <w:link w:val="120"/>
    <w:unhideWhenUsed/>
    <w:qFormat/>
    <w:uiPriority w:val="99"/>
    <w:rPr>
      <w:rFonts w:asciiTheme="minorHAnsi" w:hAnsiTheme="minorHAnsi" w:eastAsiaTheme="minorEastAsia"/>
      <w:szCs w:val="22"/>
    </w:rPr>
  </w:style>
  <w:style w:type="character" w:customStyle="1" w:styleId="120">
    <w:name w:val="标题5 Char"/>
    <w:link w:val="119"/>
    <w:unhideWhenUsed/>
    <w:qFormat/>
    <w:uiPriority w:val="99"/>
    <w:rPr>
      <w:b/>
      <w:sz w:val="28"/>
    </w:rPr>
  </w:style>
  <w:style w:type="character" w:customStyle="1" w:styleId="121">
    <w:name w:val="标题 5 字符"/>
    <w:link w:val="6"/>
    <w:qFormat/>
    <w:uiPriority w:val="9"/>
    <w:rPr>
      <w:rFonts w:ascii="Times New Roman" w:hAnsi="Times New Roman" w:eastAsia="宋体"/>
      <w:b/>
      <w:sz w:val="28"/>
      <w:szCs w:val="20"/>
    </w:rPr>
  </w:style>
  <w:style w:type="character" w:customStyle="1" w:styleId="122">
    <w:name w:val="ptbrand3"/>
    <w:unhideWhenUsed/>
    <w:qFormat/>
    <w:uiPriority w:val="0"/>
    <w:rPr>
      <w:rFonts w:hint="default"/>
    </w:rPr>
  </w:style>
  <w:style w:type="character" w:customStyle="1" w:styleId="123">
    <w:name w:val="ourfont1"/>
    <w:qFormat/>
    <w:uiPriority w:val="0"/>
    <w:rPr>
      <w:rFonts w:ascii="宋体" w:hAnsi="宋体" w:eastAsia="宋体"/>
      <w:sz w:val="18"/>
      <w:szCs w:val="18"/>
    </w:rPr>
  </w:style>
  <w:style w:type="character" w:customStyle="1" w:styleId="124">
    <w:name w:val="Char Char20"/>
    <w:unhideWhenUsed/>
    <w:qFormat/>
    <w:uiPriority w:val="0"/>
    <w:rPr>
      <w:rFonts w:hint="default" w:eastAsia="宋体"/>
      <w:kern w:val="2"/>
      <w:sz w:val="24"/>
      <w:lang w:val="en-US" w:eastAsia="zh-CN"/>
    </w:rPr>
  </w:style>
  <w:style w:type="character" w:customStyle="1" w:styleId="125">
    <w:name w:val="Char Char21"/>
    <w:unhideWhenUsed/>
    <w:qFormat/>
    <w:uiPriority w:val="0"/>
    <w:rPr>
      <w:rFonts w:hint="eastAsia" w:ascii="Cambria" w:hAnsi="Cambria" w:eastAsia="宋体"/>
      <w:b/>
      <w:kern w:val="2"/>
      <w:sz w:val="28"/>
      <w:lang w:val="en-US" w:eastAsia="zh-CN"/>
    </w:rPr>
  </w:style>
  <w:style w:type="character" w:customStyle="1" w:styleId="126">
    <w:name w:val="Char Char17"/>
    <w:unhideWhenUsed/>
    <w:qFormat/>
    <w:uiPriority w:val="0"/>
    <w:rPr>
      <w:rFonts w:hint="eastAsia" w:ascii="宋体" w:hAnsi="宋体" w:eastAsia="宋体"/>
      <w:kern w:val="2"/>
      <w:sz w:val="24"/>
      <w:lang w:val="en-US" w:eastAsia="zh-CN"/>
    </w:rPr>
  </w:style>
  <w:style w:type="character" w:customStyle="1" w:styleId="127">
    <w:name w:val="msoins"/>
    <w:qFormat/>
    <w:uiPriority w:val="0"/>
    <w:rPr>
      <w:rFonts w:cs="Times New Roman"/>
    </w:rPr>
  </w:style>
  <w:style w:type="character" w:customStyle="1" w:styleId="128">
    <w:name w:val="style11"/>
    <w:qFormat/>
    <w:uiPriority w:val="0"/>
    <w:rPr>
      <w:color w:val="0000FF"/>
      <w:sz w:val="27"/>
      <w:szCs w:val="27"/>
    </w:rPr>
  </w:style>
  <w:style w:type="character" w:customStyle="1" w:styleId="129">
    <w:name w:val="Char Char16"/>
    <w:unhideWhenUsed/>
    <w:qFormat/>
    <w:uiPriority w:val="99"/>
    <w:rPr>
      <w:rFonts w:hint="eastAsia" w:ascii="宋体" w:hAnsi="宋体" w:eastAsia="宋体"/>
      <w:b/>
      <w:kern w:val="36"/>
      <w:sz w:val="48"/>
      <w:lang w:val="en-US" w:eastAsia="zh-CN"/>
    </w:rPr>
  </w:style>
  <w:style w:type="character" w:customStyle="1" w:styleId="130">
    <w:name w:val="纯文本 Char1"/>
    <w:semiHidden/>
    <w:qFormat/>
    <w:uiPriority w:val="0"/>
    <w:rPr>
      <w:rFonts w:ascii="宋体" w:hAnsi="Courier New" w:eastAsia="宋体" w:cs="Courier New"/>
      <w:szCs w:val="21"/>
    </w:rPr>
  </w:style>
  <w:style w:type="character" w:customStyle="1" w:styleId="131">
    <w:name w:val="正文文本缩进 2 Char1"/>
    <w:semiHidden/>
    <w:qFormat/>
    <w:uiPriority w:val="99"/>
    <w:rPr>
      <w:rFonts w:ascii="Times New Roman" w:hAnsi="Times New Roman" w:eastAsia="宋体" w:cs="Times New Roman"/>
      <w:szCs w:val="20"/>
    </w:rPr>
  </w:style>
  <w:style w:type="character" w:customStyle="1" w:styleId="132">
    <w:name w:val="Char Char15"/>
    <w:unhideWhenUsed/>
    <w:qFormat/>
    <w:uiPriority w:val="99"/>
    <w:rPr>
      <w:rFonts w:hint="eastAsia" w:ascii="Cambria" w:hAnsi="Cambria" w:eastAsia="宋体"/>
      <w:b/>
      <w:kern w:val="2"/>
      <w:sz w:val="32"/>
      <w:lang w:val="en-US" w:eastAsia="zh-CN"/>
    </w:rPr>
  </w:style>
  <w:style w:type="character" w:customStyle="1" w:styleId="133">
    <w:name w:val="hps"/>
    <w:qFormat/>
    <w:uiPriority w:val="0"/>
  </w:style>
  <w:style w:type="paragraph" w:customStyle="1" w:styleId="134">
    <w:name w:val="@@4正文"/>
    <w:basedOn w:val="1"/>
    <w:link w:val="135"/>
    <w:qFormat/>
    <w:uiPriority w:val="99"/>
    <w:pPr>
      <w:widowControl/>
      <w:adjustRightInd w:val="0"/>
      <w:snapToGrid w:val="0"/>
      <w:spacing w:line="300" w:lineRule="auto"/>
      <w:ind w:firstLine="480" w:firstLineChars="200"/>
      <w:jc w:val="left"/>
    </w:pPr>
    <w:rPr>
      <w:sz w:val="24"/>
    </w:rPr>
  </w:style>
  <w:style w:type="character" w:customStyle="1" w:styleId="135">
    <w:name w:val="@@4正文 Char Char"/>
    <w:link w:val="134"/>
    <w:qFormat/>
    <w:locked/>
    <w:uiPriority w:val="99"/>
    <w:rPr>
      <w:sz w:val="24"/>
    </w:rPr>
  </w:style>
  <w:style w:type="character" w:customStyle="1" w:styleId="136">
    <w:name w:val="title11"/>
    <w:qFormat/>
    <w:uiPriority w:val="0"/>
    <w:rPr>
      <w:b/>
      <w:bCs/>
      <w:color w:val="EE5E3C"/>
      <w:sz w:val="21"/>
      <w:szCs w:val="21"/>
    </w:rPr>
  </w:style>
  <w:style w:type="character" w:customStyle="1" w:styleId="137">
    <w:name w:val="Char Char161"/>
    <w:unhideWhenUsed/>
    <w:qFormat/>
    <w:uiPriority w:val="99"/>
    <w:rPr>
      <w:rFonts w:hint="eastAsia" w:ascii="宋体" w:hAnsi="宋体" w:eastAsia="宋体"/>
      <w:b/>
      <w:kern w:val="36"/>
      <w:sz w:val="48"/>
      <w:lang w:val="en-US" w:eastAsia="zh-CN"/>
    </w:rPr>
  </w:style>
  <w:style w:type="character" w:customStyle="1" w:styleId="138">
    <w:name w:val="Char Char31"/>
    <w:unhideWhenUsed/>
    <w:qFormat/>
    <w:uiPriority w:val="0"/>
    <w:rPr>
      <w:rFonts w:hint="eastAsia" w:ascii="Cambria" w:hAnsi="Cambria" w:eastAsia="宋体"/>
      <w:b/>
      <w:kern w:val="2"/>
      <w:sz w:val="28"/>
      <w:lang w:val="en-US" w:eastAsia="zh-CN"/>
    </w:rPr>
  </w:style>
  <w:style w:type="character" w:customStyle="1" w:styleId="139">
    <w:name w:val="Footer Char"/>
    <w:semiHidden/>
    <w:qFormat/>
    <w:locked/>
    <w:uiPriority w:val="99"/>
    <w:rPr>
      <w:rFonts w:ascii="Times New Roman" w:hAnsi="Times New Roman" w:cs="Times New Roman"/>
      <w:sz w:val="18"/>
      <w:szCs w:val="18"/>
    </w:rPr>
  </w:style>
  <w:style w:type="character" w:customStyle="1" w:styleId="140">
    <w:name w:val="Heading 2 Char"/>
    <w:qFormat/>
    <w:locked/>
    <w:uiPriority w:val="99"/>
    <w:rPr>
      <w:rFonts w:ascii="Arial" w:hAnsi="Arial" w:eastAsia="黑体" w:cs="Times New Roman"/>
      <w:b/>
      <w:sz w:val="20"/>
      <w:szCs w:val="20"/>
    </w:rPr>
  </w:style>
  <w:style w:type="character" w:customStyle="1" w:styleId="141">
    <w:name w:val="Char Char151"/>
    <w:unhideWhenUsed/>
    <w:qFormat/>
    <w:uiPriority w:val="99"/>
    <w:rPr>
      <w:rFonts w:hint="eastAsia" w:ascii="Cambria" w:hAnsi="Cambria" w:eastAsia="宋体"/>
      <w:b/>
      <w:kern w:val="2"/>
      <w:sz w:val="32"/>
      <w:lang w:val="en-US" w:eastAsia="zh-CN"/>
    </w:rPr>
  </w:style>
  <w:style w:type="character" w:customStyle="1" w:styleId="142">
    <w:name w:val="size12pt"/>
    <w:unhideWhenUsed/>
    <w:qFormat/>
    <w:uiPriority w:val="99"/>
    <w:rPr>
      <w:rFonts w:hint="default"/>
    </w:rPr>
  </w:style>
  <w:style w:type="character" w:customStyle="1" w:styleId="143">
    <w:name w:val="text31"/>
    <w:unhideWhenUsed/>
    <w:qFormat/>
    <w:uiPriority w:val="99"/>
    <w:rPr>
      <w:rFonts w:hint="default" w:ascii="Lucida Sans Unicode"/>
      <w:b/>
      <w:color w:val="212063"/>
      <w:sz w:val="24"/>
    </w:rPr>
  </w:style>
  <w:style w:type="character" w:customStyle="1" w:styleId="144">
    <w:name w:val="Char Char121"/>
    <w:unhideWhenUsed/>
    <w:qFormat/>
    <w:uiPriority w:val="99"/>
    <w:rPr>
      <w:rFonts w:hint="default" w:eastAsia="宋体"/>
      <w:b/>
      <w:kern w:val="2"/>
      <w:sz w:val="28"/>
      <w:lang w:val="en-US" w:eastAsia="zh-CN"/>
    </w:rPr>
  </w:style>
  <w:style w:type="paragraph" w:customStyle="1" w:styleId="145">
    <w:name w:val="biao4"/>
    <w:basedOn w:val="5"/>
    <w:link w:val="146"/>
    <w:unhideWhenUsed/>
    <w:qFormat/>
    <w:uiPriority w:val="99"/>
    <w:rPr>
      <w:rFonts w:ascii="Cambria" w:hAnsi="Cambria" w:eastAsiaTheme="minorEastAsia" w:cstheme="minorBidi"/>
      <w:bCs w:val="0"/>
      <w:szCs w:val="22"/>
    </w:rPr>
  </w:style>
  <w:style w:type="character" w:customStyle="1" w:styleId="146">
    <w:name w:val="biao4 Char"/>
    <w:link w:val="145"/>
    <w:unhideWhenUsed/>
    <w:qFormat/>
    <w:uiPriority w:val="99"/>
    <w:rPr>
      <w:rFonts w:ascii="Cambria" w:hAnsi="Cambria"/>
      <w:b/>
      <w:sz w:val="28"/>
    </w:rPr>
  </w:style>
  <w:style w:type="character" w:customStyle="1" w:styleId="147">
    <w:name w:val="标题 4 Char"/>
    <w:basedOn w:val="49"/>
    <w:semiHidden/>
    <w:qFormat/>
    <w:uiPriority w:val="9"/>
    <w:rPr>
      <w:rFonts w:asciiTheme="majorHAnsi" w:hAnsiTheme="majorHAnsi" w:eastAsiaTheme="majorEastAsia" w:cstheme="majorBidi"/>
      <w:b/>
      <w:bCs/>
      <w:sz w:val="28"/>
      <w:szCs w:val="28"/>
    </w:rPr>
  </w:style>
  <w:style w:type="character" w:customStyle="1" w:styleId="148">
    <w:name w:val="style61"/>
    <w:unhideWhenUsed/>
    <w:qFormat/>
    <w:uiPriority w:val="99"/>
    <w:rPr>
      <w:rFonts w:hint="default" w:ascii="Times New Roman"/>
      <w:sz w:val="21"/>
    </w:rPr>
  </w:style>
  <w:style w:type="character" w:customStyle="1" w:styleId="149">
    <w:name w:val="style71"/>
    <w:unhideWhenUsed/>
    <w:qFormat/>
    <w:uiPriority w:val="99"/>
    <w:rPr>
      <w:rFonts w:hint="default" w:ascii="Times New Roman"/>
      <w:sz w:val="21"/>
    </w:rPr>
  </w:style>
  <w:style w:type="character" w:customStyle="1" w:styleId="150">
    <w:name w:val="HTML 预设格式 Char"/>
    <w:basedOn w:val="49"/>
    <w:qFormat/>
    <w:uiPriority w:val="99"/>
    <w:rPr>
      <w:rFonts w:ascii="Courier New" w:hAnsi="Courier New" w:cs="Courier New"/>
      <w:sz w:val="20"/>
      <w:szCs w:val="20"/>
    </w:rPr>
  </w:style>
  <w:style w:type="character" w:customStyle="1" w:styleId="151">
    <w:name w:val="HTML 预设格式 字符1"/>
    <w:semiHidden/>
    <w:qFormat/>
    <w:uiPriority w:val="99"/>
    <w:rPr>
      <w:rFonts w:ascii="Courier New" w:hAnsi="Courier New" w:cs="Courier New"/>
      <w:kern w:val="2"/>
    </w:rPr>
  </w:style>
  <w:style w:type="character" w:customStyle="1" w:styleId="152">
    <w:name w:val="HTML 预设格式 Char1"/>
    <w:semiHidden/>
    <w:qFormat/>
    <w:uiPriority w:val="99"/>
    <w:rPr>
      <w:rFonts w:ascii="Courier New" w:hAnsi="Courier New" w:cs="Courier New"/>
      <w:kern w:val="2"/>
    </w:rPr>
  </w:style>
  <w:style w:type="character" w:customStyle="1" w:styleId="153">
    <w:name w:val="Char Char22"/>
    <w:unhideWhenUsed/>
    <w:qFormat/>
    <w:uiPriority w:val="0"/>
    <w:rPr>
      <w:rFonts w:hint="default" w:eastAsia="宋体"/>
      <w:b/>
      <w:kern w:val="2"/>
      <w:sz w:val="32"/>
      <w:lang w:val="en-US" w:eastAsia="zh-CN"/>
    </w:rPr>
  </w:style>
  <w:style w:type="character" w:customStyle="1" w:styleId="154">
    <w:name w:val="Char Char19"/>
    <w:unhideWhenUsed/>
    <w:qFormat/>
    <w:uiPriority w:val="0"/>
    <w:rPr>
      <w:rFonts w:hint="eastAsia" w:ascii="Calibri" w:hAnsi="Calibri" w:eastAsia="宋体"/>
      <w:kern w:val="2"/>
      <w:sz w:val="18"/>
      <w:lang w:val="en-US" w:eastAsia="zh-CN"/>
    </w:rPr>
  </w:style>
  <w:style w:type="character" w:customStyle="1" w:styleId="155">
    <w:name w:val="Char Char18"/>
    <w:unhideWhenUsed/>
    <w:qFormat/>
    <w:uiPriority w:val="0"/>
    <w:rPr>
      <w:rFonts w:hint="default" w:ascii="Times New Roman" w:eastAsia="宋体"/>
      <w:b/>
      <w:kern w:val="2"/>
      <w:sz w:val="28"/>
      <w:lang w:val="en-US" w:eastAsia="zh-CN"/>
    </w:rPr>
  </w:style>
  <w:style w:type="character" w:customStyle="1" w:styleId="156">
    <w:name w:val="apple-converted-space"/>
    <w:qFormat/>
    <w:uiPriority w:val="0"/>
    <w:rPr>
      <w:rFonts w:cs="Times New Roman"/>
    </w:rPr>
  </w:style>
  <w:style w:type="character" w:customStyle="1" w:styleId="157">
    <w:name w:val="文档结构图 Char1"/>
    <w:semiHidden/>
    <w:qFormat/>
    <w:uiPriority w:val="99"/>
    <w:rPr>
      <w:rFonts w:ascii="宋体" w:hAnsi="Times New Roman" w:eastAsia="宋体" w:cs="Times New Roman"/>
      <w:sz w:val="18"/>
      <w:szCs w:val="18"/>
    </w:rPr>
  </w:style>
  <w:style w:type="character" w:customStyle="1" w:styleId="158">
    <w:name w:val="批注框文本 Char1"/>
    <w:semiHidden/>
    <w:qFormat/>
    <w:uiPriority w:val="99"/>
    <w:rPr>
      <w:rFonts w:ascii="Times New Roman" w:hAnsi="Times New Roman" w:eastAsia="宋体" w:cs="Times New Roman"/>
      <w:sz w:val="18"/>
      <w:szCs w:val="18"/>
    </w:rPr>
  </w:style>
  <w:style w:type="character" w:customStyle="1" w:styleId="159">
    <w:name w:val="正文文本 2 Char"/>
    <w:basedOn w:val="49"/>
    <w:qFormat/>
    <w:uiPriority w:val="0"/>
  </w:style>
  <w:style w:type="character" w:customStyle="1" w:styleId="160">
    <w:name w:val="副标题 Char"/>
    <w:basedOn w:val="49"/>
    <w:qFormat/>
    <w:uiPriority w:val="0"/>
    <w:rPr>
      <w:rFonts w:eastAsia="宋体" w:asciiTheme="majorHAnsi" w:hAnsiTheme="majorHAnsi" w:cstheme="majorBidi"/>
      <w:b/>
      <w:bCs/>
      <w:kern w:val="28"/>
      <w:sz w:val="32"/>
      <w:szCs w:val="32"/>
    </w:rPr>
  </w:style>
  <w:style w:type="paragraph" w:customStyle="1" w:styleId="16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2">
    <w:name w:val="修订1"/>
    <w:semiHidden/>
    <w:qFormat/>
    <w:uiPriority w:val="0"/>
    <w:rPr>
      <w:rFonts w:ascii="Tahoma" w:hAnsi="Tahoma" w:eastAsia="微软雅黑" w:cs="Times New Roman"/>
      <w:sz w:val="22"/>
      <w:szCs w:val="22"/>
      <w:lang w:val="en-US" w:eastAsia="zh-CN" w:bidi="ar-SA"/>
    </w:rPr>
  </w:style>
  <w:style w:type="paragraph" w:customStyle="1" w:styleId="163">
    <w:name w:val="3级标题"/>
    <w:basedOn w:val="1"/>
    <w:qFormat/>
    <w:uiPriority w:val="0"/>
    <w:pPr>
      <w:spacing w:beforeLines="50" w:afterLines="50"/>
    </w:pPr>
    <w:rPr>
      <w:rFonts w:ascii="宋体" w:hAnsi="宋体" w:eastAsia="宋体" w:cs="宋体"/>
      <w:b/>
      <w:bCs/>
      <w:sz w:val="24"/>
      <w:szCs w:val="24"/>
    </w:rPr>
  </w:style>
  <w:style w:type="paragraph" w:customStyle="1" w:styleId="164">
    <w:name w:val="word2"/>
    <w:basedOn w:val="1"/>
    <w:unhideWhenUsed/>
    <w:qFormat/>
    <w:uiPriority w:val="99"/>
    <w:pPr>
      <w:widowControl/>
      <w:spacing w:before="100" w:beforeAutospacing="1" w:after="100" w:afterAutospacing="1" w:line="360" w:lineRule="atLeast"/>
      <w:jc w:val="left"/>
    </w:pPr>
    <w:rPr>
      <w:rFonts w:hint="eastAsia" w:ascii="Arial Unicode MS" w:hAnsi="Arial Unicode MS" w:eastAsia="宋体" w:cs="Times New Roman"/>
      <w:color w:val="000000"/>
      <w:sz w:val="24"/>
      <w:szCs w:val="20"/>
    </w:rPr>
  </w:style>
  <w:style w:type="paragraph" w:customStyle="1" w:styleId="165">
    <w:name w:val="1级标题"/>
    <w:basedOn w:val="1"/>
    <w:qFormat/>
    <w:uiPriority w:val="0"/>
    <w:pPr>
      <w:spacing w:beforeLines="100" w:afterLines="100"/>
      <w:jc w:val="center"/>
    </w:pPr>
    <w:rPr>
      <w:rFonts w:ascii="黑体" w:hAnsi="黑体" w:eastAsia="黑体" w:cs="黑体"/>
      <w:b/>
      <w:bCs/>
      <w:sz w:val="30"/>
      <w:szCs w:val="30"/>
    </w:rPr>
  </w:style>
  <w:style w:type="paragraph" w:customStyle="1" w:styleId="166">
    <w:name w:val="@@表头"/>
    <w:basedOn w:val="1"/>
    <w:qFormat/>
    <w:uiPriority w:val="0"/>
    <w:pPr>
      <w:widowControl/>
      <w:spacing w:line="300" w:lineRule="auto"/>
      <w:jc w:val="center"/>
    </w:pPr>
    <w:rPr>
      <w:rFonts w:ascii="Times New Roman" w:hAnsi="Times New Roman" w:eastAsia="宋体" w:cs="Times New Roman"/>
      <w:b/>
      <w:kern w:val="0"/>
      <w:sz w:val="24"/>
      <w:szCs w:val="24"/>
    </w:rPr>
  </w:style>
  <w:style w:type="paragraph" w:customStyle="1" w:styleId="167">
    <w:name w:val="样式1"/>
    <w:basedOn w:val="1"/>
    <w:qFormat/>
    <w:uiPriority w:val="0"/>
    <w:rPr>
      <w:rFonts w:ascii="Times New Roman" w:hAnsi="Times New Roman" w:eastAsia="宋体" w:cs="Times New Roman"/>
      <w:sz w:val="30"/>
      <w:szCs w:val="24"/>
    </w:rPr>
  </w:style>
  <w:style w:type="paragraph" w:customStyle="1" w:styleId="168">
    <w:name w:val="默认段落字体 Para"/>
    <w:basedOn w:val="1"/>
    <w:qFormat/>
    <w:uiPriority w:val="0"/>
    <w:rPr>
      <w:rFonts w:ascii="Times New Roman" w:hAnsi="Times New Roman" w:eastAsia="宋体" w:cs="Times New Roman"/>
      <w:szCs w:val="24"/>
    </w:rPr>
  </w:style>
  <w:style w:type="paragraph" w:customStyle="1" w:styleId="169">
    <w:name w:val="Char1"/>
    <w:basedOn w:val="1"/>
    <w:unhideWhenUsed/>
    <w:qFormat/>
    <w:uiPriority w:val="99"/>
    <w:pPr>
      <w:widowControl/>
      <w:spacing w:after="160" w:line="240" w:lineRule="exact"/>
      <w:jc w:val="left"/>
    </w:pPr>
    <w:rPr>
      <w:rFonts w:hint="eastAsia" w:ascii="Times New Roman" w:hAnsi="Times New Roman" w:eastAsia="宋体" w:cs="Times New Roman"/>
      <w:kern w:val="24"/>
      <w:szCs w:val="20"/>
    </w:rPr>
  </w:style>
  <w:style w:type="paragraph" w:customStyle="1" w:styleId="170">
    <w:name w:val="p15"/>
    <w:basedOn w:val="1"/>
    <w:unhideWhenUsed/>
    <w:qFormat/>
    <w:uiPriority w:val="99"/>
    <w:pPr>
      <w:widowControl/>
    </w:pPr>
    <w:rPr>
      <w:rFonts w:hint="eastAsia" w:ascii="宋体" w:hAnsi="宋体" w:eastAsia="宋体" w:cs="Times New Roman"/>
      <w:szCs w:val="20"/>
    </w:rPr>
  </w:style>
  <w:style w:type="paragraph" w:customStyle="1" w:styleId="171">
    <w:name w:val="List Paragraph1"/>
    <w:basedOn w:val="1"/>
    <w:qFormat/>
    <w:uiPriority w:val="0"/>
    <w:pPr>
      <w:ind w:firstLine="420" w:firstLineChars="200"/>
    </w:pPr>
    <w:rPr>
      <w:rFonts w:ascii="Calibri" w:hAnsi="Calibri" w:eastAsia="宋体" w:cs="Times New Roman"/>
      <w:kern w:val="0"/>
      <w:sz w:val="20"/>
      <w:szCs w:val="20"/>
    </w:rPr>
  </w:style>
  <w:style w:type="paragraph" w:customStyle="1" w:styleId="172">
    <w:name w:val="标题4"/>
    <w:basedOn w:val="5"/>
    <w:unhideWhenUsed/>
    <w:qFormat/>
    <w:uiPriority w:val="99"/>
    <w:rPr>
      <w:rFonts w:hint="eastAsia" w:cs="Times New Roman"/>
      <w:b w:val="0"/>
      <w:sz w:val="24"/>
    </w:rPr>
  </w:style>
  <w:style w:type="paragraph" w:customStyle="1" w:styleId="173">
    <w:name w:val="列出段落11"/>
    <w:basedOn w:val="1"/>
    <w:qFormat/>
    <w:uiPriority w:val="0"/>
    <w:pPr>
      <w:ind w:firstLine="420" w:firstLineChars="200"/>
    </w:pPr>
    <w:rPr>
      <w:rFonts w:ascii="Calibri" w:hAnsi="Calibri" w:eastAsia="宋体" w:cs="Calibri"/>
      <w:szCs w:val="21"/>
    </w:rPr>
  </w:style>
  <w:style w:type="paragraph" w:customStyle="1" w:styleId="174">
    <w:name w:val="style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5">
    <w:name w:val="列出段落21"/>
    <w:basedOn w:val="1"/>
    <w:qFormat/>
    <w:uiPriority w:val="0"/>
    <w:pPr>
      <w:ind w:firstLine="420" w:firstLineChars="200"/>
    </w:pPr>
    <w:rPr>
      <w:rFonts w:ascii="Calibri" w:hAnsi="Calibri" w:eastAsia="宋体" w:cs="Times New Roman"/>
    </w:rPr>
  </w:style>
  <w:style w:type="paragraph" w:customStyle="1" w:styleId="176">
    <w:name w:val="修订11"/>
    <w:semiHidden/>
    <w:qFormat/>
    <w:uiPriority w:val="0"/>
    <w:rPr>
      <w:rFonts w:ascii="Times New Roman" w:hAnsi="Times New Roman" w:eastAsia="宋体" w:cs="Times New Roman"/>
      <w:lang w:val="en-US" w:eastAsia="zh-CN" w:bidi="ar-SA"/>
    </w:rPr>
  </w:style>
  <w:style w:type="paragraph" w:customStyle="1" w:styleId="177">
    <w:name w:val="Char3"/>
    <w:basedOn w:val="1"/>
    <w:qFormat/>
    <w:uiPriority w:val="0"/>
    <w:pPr>
      <w:widowControl/>
      <w:spacing w:after="160" w:line="240" w:lineRule="exact"/>
      <w:jc w:val="left"/>
    </w:pPr>
    <w:rPr>
      <w:rFonts w:ascii="Times New Roman" w:hAnsi="Times New Roman" w:eastAsia="宋体" w:cs="Times New Roman"/>
      <w:kern w:val="24"/>
      <w:szCs w:val="20"/>
    </w:rPr>
  </w:style>
  <w:style w:type="paragraph" w:customStyle="1" w:styleId="178">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79">
    <w:name w:val="样式2"/>
    <w:basedOn w:val="1"/>
    <w:qFormat/>
    <w:uiPriority w:val="0"/>
    <w:pPr>
      <w:ind w:firstLine="200" w:firstLineChars="200"/>
    </w:pPr>
    <w:rPr>
      <w:rFonts w:ascii="Times New Roman" w:hAnsi="Times New Roman" w:eastAsia="黑体" w:cs="Times New Roman"/>
      <w:sz w:val="24"/>
      <w:szCs w:val="24"/>
    </w:rPr>
  </w:style>
  <w:style w:type="paragraph" w:customStyle="1" w:styleId="180">
    <w:name w:val="样式3"/>
    <w:basedOn w:val="1"/>
    <w:qFormat/>
    <w:uiPriority w:val="0"/>
    <w:pPr>
      <w:spacing w:beforeLines="100" w:afterLines="100" w:line="360" w:lineRule="exact"/>
      <w:jc w:val="center"/>
    </w:pPr>
    <w:rPr>
      <w:rFonts w:ascii="Times New Roman" w:hAnsi="Times New Roman" w:eastAsia="方正黑体简体" w:cs="Times New Roman"/>
      <w:sz w:val="36"/>
      <w:szCs w:val="24"/>
    </w:rPr>
  </w:style>
  <w:style w:type="paragraph" w:customStyle="1" w:styleId="181">
    <w:name w:val="样式5"/>
    <w:basedOn w:val="180"/>
    <w:qFormat/>
    <w:uiPriority w:val="0"/>
    <w:rPr>
      <w:sz w:val="32"/>
    </w:rPr>
  </w:style>
  <w:style w:type="paragraph" w:customStyle="1" w:styleId="182">
    <w:name w:val="样式6"/>
    <w:basedOn w:val="1"/>
    <w:qFormat/>
    <w:uiPriority w:val="0"/>
    <w:pPr>
      <w:spacing w:beforeLines="100" w:afterLines="100" w:line="360" w:lineRule="exact"/>
      <w:jc w:val="center"/>
    </w:pPr>
    <w:rPr>
      <w:rFonts w:ascii="Times New Roman" w:hAnsi="Times New Roman" w:eastAsia="方正黑体简体" w:cs="Times New Roman"/>
      <w:sz w:val="30"/>
      <w:szCs w:val="24"/>
    </w:rPr>
  </w:style>
  <w:style w:type="paragraph" w:customStyle="1" w:styleId="183">
    <w:name w:val="样式4"/>
    <w:basedOn w:val="1"/>
    <w:qFormat/>
    <w:uiPriority w:val="0"/>
    <w:pPr>
      <w:spacing w:line="360" w:lineRule="exact"/>
      <w:jc w:val="center"/>
    </w:pPr>
    <w:rPr>
      <w:rFonts w:ascii="Times New Roman" w:hAnsi="Times New Roman" w:eastAsia="方正楷体简体" w:cs="Times New Roman"/>
      <w:sz w:val="28"/>
      <w:szCs w:val="24"/>
    </w:rPr>
  </w:style>
  <w:style w:type="paragraph" w:customStyle="1" w:styleId="184">
    <w:name w:val="xl65"/>
    <w:basedOn w:val="1"/>
    <w:qFormat/>
    <w:uiPriority w:val="0"/>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18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4"/>
      <w:szCs w:val="24"/>
    </w:rPr>
  </w:style>
  <w:style w:type="paragraph" w:customStyle="1" w:styleId="186">
    <w:name w:val="title3"/>
    <w:basedOn w:val="1"/>
    <w:qFormat/>
    <w:uiPriority w:val="0"/>
    <w:pPr>
      <w:widowControl/>
      <w:spacing w:before="100" w:beforeAutospacing="1" w:after="100" w:afterAutospacing="1" w:line="320" w:lineRule="atLeast"/>
      <w:ind w:left="450"/>
      <w:jc w:val="left"/>
    </w:pPr>
    <w:rPr>
      <w:rFonts w:ascii="宋体" w:hAnsi="宋体" w:eastAsia="宋体" w:cs="宋体"/>
      <w:b/>
      <w:bCs/>
      <w:color w:val="000000"/>
      <w:kern w:val="0"/>
      <w:sz w:val="18"/>
      <w:szCs w:val="18"/>
    </w:rPr>
  </w:style>
  <w:style w:type="paragraph" w:customStyle="1" w:styleId="187">
    <w:name w:val="2级标题"/>
    <w:basedOn w:val="1"/>
    <w:qFormat/>
    <w:uiPriority w:val="0"/>
    <w:pPr>
      <w:spacing w:beforeLines="50" w:afterLines="50"/>
    </w:pPr>
    <w:rPr>
      <w:rFonts w:ascii="黑体" w:hAnsi="黑体" w:eastAsia="黑体" w:cs="黑体"/>
      <w:sz w:val="28"/>
      <w:szCs w:val="28"/>
    </w:rPr>
  </w:style>
  <w:style w:type="paragraph" w:customStyle="1" w:styleId="188">
    <w:name w:val="正文1"/>
    <w:basedOn w:val="1"/>
    <w:qFormat/>
    <w:uiPriority w:val="0"/>
    <w:pPr>
      <w:widowControl/>
      <w:snapToGrid w:val="0"/>
      <w:spacing w:line="500" w:lineRule="exact"/>
      <w:ind w:firstLine="480" w:firstLineChars="200"/>
    </w:pPr>
    <w:rPr>
      <w:rFonts w:ascii="Times New Roman" w:hAnsi="Times New Roman" w:eastAsia="宋体" w:cs="Times New Roman"/>
      <w:kern w:val="28"/>
      <w:sz w:val="24"/>
      <w:szCs w:val="24"/>
    </w:rPr>
  </w:style>
  <w:style w:type="paragraph" w:customStyle="1" w:styleId="189">
    <w:name w:val="ParaAttribute0"/>
    <w:qFormat/>
    <w:uiPriority w:val="0"/>
    <w:pPr>
      <w:widowControl w:val="0"/>
      <w:wordWrap w:val="0"/>
    </w:pPr>
    <w:rPr>
      <w:rFonts w:ascii="Times New Roman" w:hAnsi="Times New Roman" w:eastAsia="官帕" w:cs="Times New Roman"/>
      <w:lang w:val="en-US" w:eastAsia="zh-CN" w:bidi="ar-SA"/>
    </w:rPr>
  </w:style>
  <w:style w:type="character" w:customStyle="1" w:styleId="190">
    <w:name w:val="style211"/>
    <w:qFormat/>
    <w:uiPriority w:val="0"/>
    <w:rPr>
      <w:sz w:val="26"/>
      <w:szCs w:val="26"/>
    </w:rPr>
  </w:style>
  <w:style w:type="character" w:customStyle="1" w:styleId="191">
    <w:name w:val="style20"/>
    <w:qFormat/>
    <w:uiPriority w:val="0"/>
  </w:style>
  <w:style w:type="character" w:customStyle="1" w:styleId="192">
    <w:name w:val="标题 3 Char1"/>
    <w:qFormat/>
    <w:locked/>
    <w:uiPriority w:val="0"/>
    <w:rPr>
      <w:rFonts w:ascii="Times New Roman" w:hAnsi="Times New Roman" w:eastAsia="宋体" w:cs="Times New Roman"/>
      <w:b/>
      <w:sz w:val="20"/>
      <w:szCs w:val="20"/>
    </w:rPr>
  </w:style>
  <w:style w:type="character" w:customStyle="1" w:styleId="193">
    <w:name w:val="Footnote Text Char"/>
    <w:qFormat/>
    <w:locked/>
    <w:uiPriority w:val="0"/>
    <w:rPr>
      <w:sz w:val="24"/>
    </w:rPr>
  </w:style>
  <w:style w:type="paragraph" w:customStyle="1" w:styleId="194">
    <w:name w:val="2"/>
    <w:basedOn w:val="1"/>
    <w:link w:val="195"/>
    <w:qFormat/>
    <w:uiPriority w:val="0"/>
    <w:pPr>
      <w:spacing w:line="500" w:lineRule="exact"/>
      <w:ind w:firstLine="480" w:firstLineChars="200"/>
    </w:pPr>
    <w:rPr>
      <w:sz w:val="24"/>
      <w:szCs w:val="24"/>
    </w:rPr>
  </w:style>
  <w:style w:type="character" w:customStyle="1" w:styleId="195">
    <w:name w:val="2 Char"/>
    <w:link w:val="194"/>
    <w:qFormat/>
    <w:locked/>
    <w:uiPriority w:val="0"/>
    <w:rPr>
      <w:sz w:val="24"/>
      <w:szCs w:val="24"/>
    </w:rPr>
  </w:style>
  <w:style w:type="paragraph" w:customStyle="1" w:styleId="196">
    <w:name w:val="样式 正文首行缩进 2 + 左侧:  2 字符 首行缩进:  2 字符1"/>
    <w:basedOn w:val="34"/>
    <w:link w:val="197"/>
    <w:qFormat/>
    <w:uiPriority w:val="0"/>
    <w:pPr>
      <w:widowControl/>
      <w:tabs>
        <w:tab w:val="left" w:pos="377"/>
      </w:tabs>
      <w:adjustRightInd w:val="0"/>
      <w:snapToGrid w:val="0"/>
      <w:spacing w:after="0" w:line="360" w:lineRule="auto"/>
      <w:ind w:left="0" w:leftChars="0" w:firstLine="200"/>
    </w:pPr>
    <w:rPr>
      <w:rFonts w:cs="宋体" w:asciiTheme="minorHAnsi" w:hAnsiTheme="minorHAnsi" w:eastAsiaTheme="minorEastAsia"/>
      <w:spacing w:val="10"/>
      <w:sz w:val="24"/>
      <w:szCs w:val="22"/>
    </w:rPr>
  </w:style>
  <w:style w:type="character" w:customStyle="1" w:styleId="197">
    <w:name w:val="样式 正文首行缩进 2 + 左侧:  2 字符 首行缩进:  2 字符1 Char"/>
    <w:link w:val="196"/>
    <w:qFormat/>
    <w:uiPriority w:val="0"/>
    <w:rPr>
      <w:rFonts w:cs="宋体"/>
      <w:spacing w:val="10"/>
      <w:sz w:val="24"/>
    </w:rPr>
  </w:style>
  <w:style w:type="character" w:customStyle="1" w:styleId="198">
    <w:name w:val="正文文本缩进 字符1"/>
    <w:basedOn w:val="49"/>
    <w:link w:val="21"/>
    <w:qFormat/>
    <w:uiPriority w:val="99"/>
    <w:rPr>
      <w:rFonts w:ascii="Times New Roman" w:hAnsi="Times New Roman" w:eastAsia="宋体"/>
      <w:sz w:val="24"/>
      <w:szCs w:val="20"/>
    </w:rPr>
  </w:style>
  <w:style w:type="character" w:customStyle="1" w:styleId="199">
    <w:name w:val="正文首行缩进 2 Char"/>
    <w:basedOn w:val="198"/>
    <w:qFormat/>
    <w:uiPriority w:val="0"/>
    <w:rPr>
      <w:rFonts w:ascii="Times New Roman" w:hAnsi="Times New Roman" w:eastAsia="宋体" w:cs="Times New Roman"/>
      <w:sz w:val="24"/>
      <w:szCs w:val="20"/>
    </w:rPr>
  </w:style>
  <w:style w:type="character" w:customStyle="1" w:styleId="200">
    <w:name w:val="font112"/>
    <w:qFormat/>
    <w:uiPriority w:val="0"/>
    <w:rPr>
      <w:rFonts w:hint="eastAsia" w:ascii="宋体" w:hAnsi="宋体" w:eastAsia="宋体" w:cs="宋体"/>
      <w:color w:val="FF0000"/>
      <w:sz w:val="20"/>
      <w:szCs w:val="20"/>
      <w:u w:val="none"/>
    </w:rPr>
  </w:style>
  <w:style w:type="character" w:customStyle="1" w:styleId="201">
    <w:name w:val="duanluo"/>
    <w:qFormat/>
    <w:uiPriority w:val="0"/>
    <w:rPr>
      <w:rFonts w:cs="Times New Roman"/>
    </w:rPr>
  </w:style>
  <w:style w:type="character" w:customStyle="1" w:styleId="202">
    <w:name w:val="zhenwen141"/>
    <w:qFormat/>
    <w:uiPriority w:val="0"/>
    <w:rPr>
      <w:rFonts w:hint="default"/>
      <w:sz w:val="21"/>
      <w:szCs w:val="21"/>
    </w:rPr>
  </w:style>
  <w:style w:type="paragraph" w:customStyle="1" w:styleId="203">
    <w:name w:val="样式 标题 1 + 居中"/>
    <w:basedOn w:val="2"/>
    <w:link w:val="204"/>
    <w:qFormat/>
    <w:uiPriority w:val="0"/>
    <w:pPr>
      <w:spacing w:before="0" w:after="0" w:line="578" w:lineRule="auto"/>
      <w:jc w:val="center"/>
    </w:pPr>
    <w:rPr>
      <w:rFonts w:asciiTheme="minorHAnsi" w:hAnsiTheme="minorHAnsi" w:eastAsiaTheme="minorEastAsia"/>
      <w:bCs/>
      <w:sz w:val="44"/>
      <w:szCs w:val="44"/>
    </w:rPr>
  </w:style>
  <w:style w:type="character" w:customStyle="1" w:styleId="204">
    <w:name w:val="样式 标题 1 + 居中 Char"/>
    <w:link w:val="203"/>
    <w:qFormat/>
    <w:locked/>
    <w:uiPriority w:val="0"/>
    <w:rPr>
      <w:b/>
      <w:bCs/>
      <w:kern w:val="44"/>
      <w:sz w:val="44"/>
      <w:szCs w:val="44"/>
    </w:rPr>
  </w:style>
  <w:style w:type="character" w:customStyle="1" w:styleId="205">
    <w:name w:val="标题 1 字符"/>
    <w:basedOn w:val="49"/>
    <w:link w:val="2"/>
    <w:qFormat/>
    <w:uiPriority w:val="0"/>
    <w:rPr>
      <w:rFonts w:ascii="Times New Roman" w:hAnsi="Times New Roman" w:eastAsia="黑体"/>
      <w:b/>
      <w:kern w:val="44"/>
      <w:sz w:val="28"/>
      <w:szCs w:val="20"/>
    </w:rPr>
  </w:style>
  <w:style w:type="character" w:customStyle="1" w:styleId="206">
    <w:name w:val="font71"/>
    <w:qFormat/>
    <w:uiPriority w:val="0"/>
    <w:rPr>
      <w:rFonts w:hint="eastAsia" w:ascii="宋体" w:hAnsi="宋体" w:eastAsia="宋体" w:cs="宋体"/>
      <w:color w:val="FF0000"/>
      <w:sz w:val="20"/>
      <w:szCs w:val="20"/>
      <w:u w:val="none"/>
    </w:rPr>
  </w:style>
  <w:style w:type="character" w:customStyle="1" w:styleId="207">
    <w:name w:val="font81"/>
    <w:qFormat/>
    <w:uiPriority w:val="0"/>
    <w:rPr>
      <w:rFonts w:hint="eastAsia" w:ascii="宋体" w:hAnsi="宋体" w:eastAsia="宋体" w:cs="宋体"/>
      <w:color w:val="auto"/>
      <w:sz w:val="20"/>
      <w:szCs w:val="20"/>
      <w:u w:val="none"/>
    </w:rPr>
  </w:style>
  <w:style w:type="paragraph" w:customStyle="1" w:styleId="208">
    <w:name w:val="样式 样式 正文首行缩进 2 + 左侧:  2 字符 首行缩进:  2 字符1 + 首行缩进:  2 字符"/>
    <w:basedOn w:val="1"/>
    <w:link w:val="209"/>
    <w:qFormat/>
    <w:uiPriority w:val="0"/>
    <w:pPr>
      <w:widowControl/>
      <w:tabs>
        <w:tab w:val="left" w:pos="377"/>
      </w:tabs>
      <w:adjustRightInd w:val="0"/>
      <w:snapToGrid w:val="0"/>
      <w:spacing w:line="420" w:lineRule="exact"/>
      <w:ind w:firstLine="480" w:firstLineChars="200"/>
      <w:jc w:val="left"/>
    </w:pPr>
    <w:rPr>
      <w:rFonts w:ascii="Times New Roman" w:hAnsi="Times New Roman" w:cs="宋体"/>
      <w:sz w:val="24"/>
      <w:szCs w:val="24"/>
    </w:rPr>
  </w:style>
  <w:style w:type="character" w:customStyle="1" w:styleId="209">
    <w:name w:val="样式 样式 正文首行缩进 2 + 左侧:  2 字符 首行缩进:  2 字符1 + 首行缩进:  2 字符 Char"/>
    <w:link w:val="208"/>
    <w:qFormat/>
    <w:locked/>
    <w:uiPriority w:val="0"/>
    <w:rPr>
      <w:rFonts w:ascii="Times New Roman" w:hAnsi="Times New Roman" w:cs="宋体"/>
      <w:sz w:val="24"/>
      <w:szCs w:val="24"/>
    </w:rPr>
  </w:style>
  <w:style w:type="character" w:customStyle="1" w:styleId="210">
    <w:name w:val="ca-1"/>
    <w:qFormat/>
    <w:uiPriority w:val="0"/>
    <w:rPr>
      <w:rFonts w:cs="Times New Roman"/>
    </w:rPr>
  </w:style>
  <w:style w:type="character" w:customStyle="1" w:styleId="211">
    <w:name w:val="grame"/>
    <w:qFormat/>
    <w:uiPriority w:val="0"/>
    <w:rPr>
      <w:rFonts w:cs="Times New Roman"/>
    </w:rPr>
  </w:style>
  <w:style w:type="character" w:customStyle="1" w:styleId="212">
    <w:name w:val="font121"/>
    <w:qFormat/>
    <w:uiPriority w:val="0"/>
    <w:rPr>
      <w:rFonts w:hint="eastAsia" w:ascii="宋体" w:hAnsi="宋体" w:eastAsia="宋体" w:cs="宋体"/>
      <w:color w:val="0000FF"/>
      <w:sz w:val="20"/>
      <w:szCs w:val="20"/>
      <w:u w:val="none"/>
    </w:rPr>
  </w:style>
  <w:style w:type="character" w:customStyle="1" w:styleId="213">
    <w:name w:val="font131"/>
    <w:qFormat/>
    <w:uiPriority w:val="0"/>
    <w:rPr>
      <w:rFonts w:hint="eastAsia" w:ascii="宋体" w:hAnsi="宋体" w:eastAsia="宋体" w:cs="宋体"/>
      <w:color w:val="99CC00"/>
      <w:sz w:val="20"/>
      <w:szCs w:val="20"/>
      <w:u w:val="none"/>
    </w:rPr>
  </w:style>
  <w:style w:type="character" w:customStyle="1" w:styleId="214">
    <w:name w:val="font91"/>
    <w:qFormat/>
    <w:uiPriority w:val="0"/>
    <w:rPr>
      <w:rFonts w:hint="eastAsia" w:ascii="宋体" w:hAnsi="宋体" w:eastAsia="宋体" w:cs="宋体"/>
      <w:b/>
      <w:color w:val="auto"/>
      <w:sz w:val="20"/>
      <w:szCs w:val="20"/>
      <w:u w:val="none"/>
    </w:rPr>
  </w:style>
  <w:style w:type="paragraph" w:customStyle="1" w:styleId="215">
    <w:name w:val="加粗"/>
    <w:basedOn w:val="1"/>
    <w:link w:val="216"/>
    <w:qFormat/>
    <w:uiPriority w:val="0"/>
    <w:pPr>
      <w:spacing w:line="500" w:lineRule="exact"/>
    </w:pPr>
    <w:rPr>
      <w:b/>
      <w:sz w:val="24"/>
      <w:szCs w:val="24"/>
    </w:rPr>
  </w:style>
  <w:style w:type="character" w:customStyle="1" w:styleId="216">
    <w:name w:val="加粗 Char"/>
    <w:link w:val="215"/>
    <w:qFormat/>
    <w:locked/>
    <w:uiPriority w:val="0"/>
    <w:rPr>
      <w:b/>
      <w:sz w:val="24"/>
      <w:szCs w:val="24"/>
    </w:rPr>
  </w:style>
  <w:style w:type="paragraph" w:customStyle="1" w:styleId="21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Text of Reference"/>
    <w:basedOn w:val="1"/>
    <w:qFormat/>
    <w:uiPriority w:val="0"/>
    <w:pPr>
      <w:tabs>
        <w:tab w:val="left" w:pos="840"/>
      </w:tabs>
      <w:ind w:left="840" w:hanging="420"/>
    </w:pPr>
    <w:rPr>
      <w:rFonts w:ascii="Times New Roman" w:hAnsi="Times New Roman" w:eastAsia="宋体" w:cs="Times New Roman"/>
      <w:b/>
      <w:szCs w:val="20"/>
    </w:rPr>
  </w:style>
  <w:style w:type="paragraph" w:customStyle="1" w:styleId="220">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Char2 Char Char Char1"/>
    <w:basedOn w:val="1"/>
    <w:qFormat/>
    <w:uiPriority w:val="0"/>
    <w:rPr>
      <w:rFonts w:ascii="Times New Roman" w:hAnsi="Times New Roman" w:eastAsia="宋体" w:cs="Times New Roman"/>
      <w:szCs w:val="20"/>
    </w:rPr>
  </w:style>
  <w:style w:type="paragraph" w:customStyle="1" w:styleId="222">
    <w:name w:val="Char Char Char"/>
    <w:basedOn w:val="1"/>
    <w:qFormat/>
    <w:uiPriority w:val="0"/>
    <w:rPr>
      <w:rFonts w:ascii="Tahoma" w:hAnsi="Tahoma" w:eastAsia="宋体" w:cs="Times New Roman"/>
      <w:sz w:val="24"/>
      <w:szCs w:val="20"/>
    </w:rPr>
  </w:style>
  <w:style w:type="paragraph" w:customStyle="1" w:styleId="223">
    <w:name w:val="MTDisplayEquation"/>
    <w:basedOn w:val="1"/>
    <w:next w:val="1"/>
    <w:qFormat/>
    <w:uiPriority w:val="0"/>
    <w:pPr>
      <w:tabs>
        <w:tab w:val="center" w:pos="4160"/>
        <w:tab w:val="right" w:pos="8300"/>
      </w:tabs>
      <w:spacing w:line="264" w:lineRule="auto"/>
    </w:pPr>
    <w:rPr>
      <w:rFonts w:ascii="Times New Roman" w:hAnsi="Times New Roman" w:eastAsia="宋体" w:cs="Times New Roman"/>
      <w:szCs w:val="24"/>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pa-4"/>
    <w:basedOn w:val="1"/>
    <w:qFormat/>
    <w:uiPriority w:val="0"/>
    <w:pPr>
      <w:widowControl/>
      <w:spacing w:before="150" w:after="150"/>
    </w:pPr>
    <w:rPr>
      <w:rFonts w:ascii="宋体" w:hAnsi="宋体" w:eastAsia="宋体" w:cs="Times New Roman"/>
      <w:kern w:val="0"/>
      <w:sz w:val="24"/>
      <w:szCs w:val="20"/>
    </w:rPr>
  </w:style>
  <w:style w:type="paragraph" w:customStyle="1" w:styleId="226">
    <w:name w:val="列出段落4"/>
    <w:basedOn w:val="1"/>
    <w:qFormat/>
    <w:uiPriority w:val="0"/>
    <w:pPr>
      <w:ind w:firstLine="420" w:firstLineChars="200"/>
    </w:pPr>
    <w:rPr>
      <w:rFonts w:ascii="Calibri" w:hAnsi="Calibri" w:eastAsia="宋体" w:cs="Times New Roman"/>
    </w:rPr>
  </w:style>
  <w:style w:type="paragraph" w:customStyle="1" w:styleId="227">
    <w:name w:val="默认段落字体 Para Char Char Char Char"/>
    <w:basedOn w:val="1"/>
    <w:qFormat/>
    <w:uiPriority w:val="0"/>
    <w:pPr>
      <w:spacing w:line="264" w:lineRule="auto"/>
    </w:pPr>
    <w:rPr>
      <w:rFonts w:ascii="Times New Roman" w:hAnsi="Times New Roman" w:eastAsia="宋体" w:cs="Times New Roman"/>
      <w:szCs w:val="24"/>
    </w:rPr>
  </w:style>
  <w:style w:type="paragraph" w:customStyle="1" w:styleId="228">
    <w:name w:val="TTP Title"/>
    <w:basedOn w:val="1"/>
    <w:next w:val="1"/>
    <w:qFormat/>
    <w:uiPriority w:val="0"/>
    <w:pPr>
      <w:widowControl/>
      <w:autoSpaceDE w:val="0"/>
      <w:autoSpaceDN w:val="0"/>
      <w:spacing w:after="120"/>
      <w:jc w:val="center"/>
    </w:pPr>
    <w:rPr>
      <w:rFonts w:ascii="Arial" w:hAnsi="Arial" w:eastAsia="宋体" w:cs="Arial"/>
      <w:b/>
      <w:bCs/>
      <w:kern w:val="0"/>
      <w:sz w:val="30"/>
      <w:szCs w:val="30"/>
      <w:lang w:eastAsia="en-US"/>
    </w:rPr>
  </w:style>
  <w:style w:type="paragraph" w:customStyle="1" w:styleId="229">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标题 3 New"/>
    <w:basedOn w:val="217"/>
    <w:next w:val="217"/>
    <w:qFormat/>
    <w:uiPriority w:val="0"/>
    <w:pPr>
      <w:keepNext/>
      <w:keepLines/>
      <w:spacing w:before="260" w:after="260" w:line="413" w:lineRule="auto"/>
      <w:outlineLvl w:val="2"/>
    </w:pPr>
    <w:rPr>
      <w:b/>
      <w:sz w:val="24"/>
    </w:rPr>
  </w:style>
  <w:style w:type="paragraph" w:customStyle="1" w:styleId="231">
    <w:name w:val="TOC 标题2"/>
    <w:basedOn w:val="2"/>
    <w:next w:val="1"/>
    <w:semiHidden/>
    <w:qFormat/>
    <w:uiPriority w:val="0"/>
    <w:pPr>
      <w:widowControl/>
      <w:spacing w:before="480" w:after="0" w:line="276" w:lineRule="auto"/>
      <w:jc w:val="left"/>
      <w:outlineLvl w:val="9"/>
    </w:pPr>
    <w:rPr>
      <w:rFonts w:ascii="Cambria" w:hAnsi="Cambria" w:cs="Times New Roman"/>
      <w:bCs/>
      <w:color w:val="365F91"/>
      <w:kern w:val="0"/>
      <w:szCs w:val="28"/>
    </w:rPr>
  </w:style>
  <w:style w:type="paragraph" w:customStyle="1" w:styleId="23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 Char Char Char2 Char"/>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p_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标准"/>
    <w:qFormat/>
    <w:uiPriority w:val="0"/>
    <w:pPr>
      <w:adjustRightInd w:val="0"/>
      <w:spacing w:before="120" w:after="120" w:line="312" w:lineRule="atLeast"/>
    </w:pPr>
    <w:rPr>
      <w:rFonts w:ascii="宋体" w:hAnsi="Times New Roman" w:eastAsia="宋体" w:cs="Times New Roman"/>
      <w:lang w:val="en-US" w:eastAsia="zh-CN" w:bidi="ar-SA"/>
    </w:rPr>
  </w:style>
  <w:style w:type="paragraph" w:customStyle="1" w:styleId="238">
    <w:name w:val="Char Char1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Char11"/>
    <w:basedOn w:val="1"/>
    <w:qFormat/>
    <w:uiPriority w:val="0"/>
    <w:rPr>
      <w:rFonts w:ascii="Times New Roman" w:hAnsi="Times New Roman" w:eastAsia="宋体" w:cs="Times New Roman"/>
      <w:szCs w:val="20"/>
    </w:rPr>
  </w:style>
  <w:style w:type="paragraph" w:customStyle="1" w:styleId="243">
    <w:name w:val="Char1 Char Char Char Char Char Char1"/>
    <w:basedOn w:val="1"/>
    <w:qFormat/>
    <w:uiPriority w:val="0"/>
    <w:pPr>
      <w:spacing w:line="360" w:lineRule="auto"/>
      <w:ind w:firstLine="200" w:firstLineChars="200"/>
    </w:pPr>
    <w:rPr>
      <w:rFonts w:ascii="宋体" w:hAnsi="宋体" w:eastAsia="宋体" w:cs="宋体"/>
      <w:sz w:val="26"/>
      <w:szCs w:val="26"/>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Char Char Char Char Char Char Char Char Char Char Char Char1"/>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46">
    <w:name w:val="Char Char Char Char Char Char Char"/>
    <w:basedOn w:val="1"/>
    <w:qFormat/>
    <w:uiPriority w:val="0"/>
    <w:pPr>
      <w:widowControl/>
      <w:spacing w:after="160" w:line="240" w:lineRule="exact"/>
      <w:jc w:val="left"/>
    </w:pPr>
    <w:rPr>
      <w:rFonts w:ascii="Arial" w:hAnsi="Arial" w:eastAsia="宋体" w:cs="Verdana"/>
      <w:b/>
      <w:kern w:val="0"/>
      <w:sz w:val="24"/>
      <w:szCs w:val="24"/>
      <w:lang w:eastAsia="en-US"/>
    </w:rPr>
  </w:style>
  <w:style w:type="paragraph" w:customStyle="1" w:styleId="247">
    <w:name w:val="TOC 标题1"/>
    <w:basedOn w:val="2"/>
    <w:next w:val="1"/>
    <w:unhideWhenUsed/>
    <w:qFormat/>
    <w:uiPriority w:val="0"/>
    <w:pPr>
      <w:widowControl/>
      <w:spacing w:before="480" w:after="0" w:line="276" w:lineRule="auto"/>
      <w:jc w:val="left"/>
      <w:outlineLvl w:val="9"/>
    </w:pPr>
    <w:rPr>
      <w:rFonts w:ascii="Cambria" w:hAnsi="Cambria" w:cs="Times New Roman"/>
      <w:bCs/>
      <w:color w:val="365F91"/>
      <w:kern w:val="0"/>
      <w:szCs w:val="28"/>
    </w:rPr>
  </w:style>
  <w:style w:type="paragraph" w:customStyle="1" w:styleId="248">
    <w:name w:val="TOC 标题11"/>
    <w:basedOn w:val="2"/>
    <w:next w:val="1"/>
    <w:qFormat/>
    <w:uiPriority w:val="0"/>
    <w:pPr>
      <w:widowControl/>
      <w:spacing w:before="480" w:after="0" w:line="276" w:lineRule="auto"/>
      <w:jc w:val="left"/>
      <w:outlineLvl w:val="9"/>
    </w:pPr>
    <w:rPr>
      <w:rFonts w:ascii="Cambria" w:hAnsi="Cambria" w:cs="Times New Roman"/>
      <w:bCs/>
      <w:color w:val="365F91"/>
      <w:kern w:val="0"/>
      <w:szCs w:val="28"/>
    </w:rPr>
  </w:style>
  <w:style w:type="paragraph" w:customStyle="1" w:styleId="249">
    <w:name w:val="Char1 Char Char Char Char Char Char"/>
    <w:basedOn w:val="1"/>
    <w:qFormat/>
    <w:uiPriority w:val="0"/>
    <w:pPr>
      <w:spacing w:line="360" w:lineRule="auto"/>
      <w:ind w:firstLine="200" w:firstLineChars="200"/>
    </w:pPr>
    <w:rPr>
      <w:rFonts w:ascii="宋体" w:hAnsi="宋体" w:eastAsia="宋体" w:cs="宋体"/>
      <w:sz w:val="26"/>
      <w:szCs w:val="26"/>
    </w:rPr>
  </w:style>
  <w:style w:type="paragraph" w:customStyle="1" w:styleId="250">
    <w:name w:val="Affilication"/>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51">
    <w:name w:val="Char Char1 Char1"/>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252">
    <w:name w:val="普通(网站) Char"/>
    <w:basedOn w:val="1"/>
    <w:qFormat/>
    <w:uiPriority w:val="0"/>
    <w:pPr>
      <w:spacing w:before="100" w:beforeAutospacing="1" w:after="100" w:afterAutospacing="1" w:line="264" w:lineRule="auto"/>
      <w:jc w:val="left"/>
    </w:pPr>
    <w:rPr>
      <w:rFonts w:hint="eastAsia" w:ascii="宋体" w:hAnsi="宋体" w:eastAsia="宋体" w:cs="宋体"/>
      <w:kern w:val="0"/>
      <w:sz w:val="24"/>
      <w:szCs w:val="24"/>
    </w:rPr>
  </w:style>
  <w:style w:type="paragraph" w:customStyle="1" w:styleId="253">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标题 3 New New New New"/>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customStyle="1" w:styleId="255">
    <w:name w:val="正文 New New New New New New New New New New New New"/>
    <w:qFormat/>
    <w:uiPriority w:val="0"/>
    <w:pPr>
      <w:spacing w:after="200" w:line="276" w:lineRule="auto"/>
    </w:pPr>
    <w:rPr>
      <w:rFonts w:ascii="Times New Roman" w:hAnsi="Times New Roman" w:eastAsia="宋体" w:cs="Times New Roman"/>
      <w:sz w:val="22"/>
      <w:szCs w:val="22"/>
      <w:lang w:val="en-US" w:eastAsia="en-US" w:bidi="en-US"/>
    </w:rPr>
  </w:style>
  <w:style w:type="paragraph" w:customStyle="1" w:styleId="256">
    <w:name w:val="正文1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57">
    <w:name w:val="批注框文本1"/>
    <w:basedOn w:val="1"/>
    <w:qFormat/>
    <w:uiPriority w:val="0"/>
    <w:rPr>
      <w:rFonts w:ascii="Times New Roman" w:hAnsi="Times New Roman" w:eastAsia="宋体" w:cs="Times New Roman"/>
      <w:sz w:val="18"/>
      <w:szCs w:val="20"/>
    </w:rPr>
  </w:style>
  <w:style w:type="paragraph" w:customStyle="1" w:styleId="258">
    <w:name w:val="Char Char Char1"/>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59">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标题 1 New"/>
    <w:basedOn w:val="1"/>
    <w:next w:val="1"/>
    <w:qFormat/>
    <w:uiPriority w:val="0"/>
    <w:pPr>
      <w:keepNext/>
      <w:keepLines/>
      <w:spacing w:line="720" w:lineRule="auto"/>
      <w:outlineLvl w:val="0"/>
    </w:pPr>
    <w:rPr>
      <w:rFonts w:ascii="Times New Roman" w:hAnsi="Times New Roman" w:eastAsia="宋体" w:cs="Times New Roman"/>
      <w:b/>
      <w:kern w:val="44"/>
      <w:sz w:val="36"/>
      <w:szCs w:val="20"/>
    </w:rPr>
  </w:style>
  <w:style w:type="paragraph" w:customStyle="1" w:styleId="262">
    <w:name w:val="Char2"/>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63">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批注主题1"/>
    <w:basedOn w:val="12"/>
    <w:next w:val="12"/>
    <w:qFormat/>
    <w:uiPriority w:val="0"/>
    <w:rPr>
      <w:rFonts w:cs="Times New Roman"/>
      <w:b/>
    </w:rPr>
  </w:style>
  <w:style w:type="character" w:customStyle="1" w:styleId="265">
    <w:name w:val="批注文字 字符1"/>
    <w:basedOn w:val="49"/>
    <w:link w:val="12"/>
    <w:qFormat/>
    <w:uiPriority w:val="0"/>
    <w:rPr>
      <w:rFonts w:ascii="Times New Roman" w:hAnsi="Times New Roman" w:eastAsia="宋体"/>
      <w:szCs w:val="20"/>
    </w:rPr>
  </w:style>
  <w:style w:type="paragraph" w:customStyle="1" w:styleId="266">
    <w:name w:val="xl22"/>
    <w:basedOn w:val="1"/>
    <w:qFormat/>
    <w:uiPriority w:val="0"/>
    <w:pPr>
      <w:widowControl/>
      <w:spacing w:before="100" w:beforeAutospacing="1" w:after="100" w:afterAutospacing="1"/>
    </w:pPr>
    <w:rPr>
      <w:rFonts w:ascii="Times New Roman" w:hAnsi="Times New Roman" w:eastAsia="Times New Roman" w:cs="Times New Roman"/>
      <w:kern w:val="0"/>
      <w:szCs w:val="21"/>
    </w:rPr>
  </w:style>
  <w:style w:type="paragraph" w:customStyle="1" w:styleId="26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标题 3 New New"/>
    <w:basedOn w:val="259"/>
    <w:next w:val="259"/>
    <w:qFormat/>
    <w:uiPriority w:val="0"/>
    <w:pPr>
      <w:keepNext/>
      <w:keepLines/>
      <w:spacing w:before="260" w:after="260" w:line="413" w:lineRule="auto"/>
      <w:outlineLvl w:val="2"/>
    </w:pPr>
    <w:rPr>
      <w:b/>
      <w:sz w:val="24"/>
    </w:rPr>
  </w:style>
  <w:style w:type="paragraph" w:customStyle="1" w:styleId="269">
    <w:name w:val="Char Char Char Char Char Char Char Char Char Char Char Char"/>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70">
    <w:name w:val="pa-2"/>
    <w:basedOn w:val="1"/>
    <w:qFormat/>
    <w:uiPriority w:val="0"/>
    <w:pPr>
      <w:widowControl/>
      <w:spacing w:before="150" w:after="150"/>
      <w:jc w:val="left"/>
    </w:pPr>
    <w:rPr>
      <w:rFonts w:ascii="宋体" w:hAnsi="宋体" w:eastAsia="宋体" w:cs="宋体"/>
      <w:kern w:val="0"/>
      <w:sz w:val="24"/>
      <w:szCs w:val="24"/>
    </w:rPr>
  </w:style>
  <w:style w:type="paragraph" w:customStyle="1" w:styleId="271">
    <w:name w:val="标题 2 New New New New"/>
    <w:basedOn w:val="1"/>
    <w:next w:val="1"/>
    <w:qFormat/>
    <w:uiPriority w:val="0"/>
    <w:pPr>
      <w:keepNext/>
      <w:keepLines/>
      <w:spacing w:before="260" w:after="260" w:line="413" w:lineRule="auto"/>
      <w:outlineLvl w:val="1"/>
    </w:pPr>
    <w:rPr>
      <w:rFonts w:ascii="Arial" w:hAnsi="Arial" w:eastAsia="黑体" w:cs="Times New Roman"/>
      <w:b/>
      <w:color w:val="000000"/>
      <w:sz w:val="28"/>
      <w:szCs w:val="20"/>
    </w:rPr>
  </w:style>
  <w:style w:type="paragraph" w:customStyle="1" w:styleId="272">
    <w:name w:val="Char Char Char Char Char Char Char Char Char2 Char1"/>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73">
    <w:name w:val="Char Char Char Char Char Char Char1"/>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274">
    <w:name w:val="列出段落31"/>
    <w:basedOn w:val="1"/>
    <w:qFormat/>
    <w:uiPriority w:val="0"/>
    <w:pPr>
      <w:ind w:firstLine="420" w:firstLineChars="200"/>
    </w:pPr>
    <w:rPr>
      <w:rFonts w:ascii="Calibri" w:hAnsi="Calibri" w:eastAsia="宋体" w:cs="Times New Roman"/>
    </w:rPr>
  </w:style>
  <w:style w:type="paragraph" w:customStyle="1" w:styleId="275">
    <w:name w:val="xl3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宋体"/>
      <w:kern w:val="0"/>
      <w:sz w:val="16"/>
      <w:szCs w:val="16"/>
    </w:rPr>
  </w:style>
  <w:style w:type="character" w:customStyle="1" w:styleId="276">
    <w:name w:val="Char Char40"/>
    <w:qFormat/>
    <w:uiPriority w:val="0"/>
    <w:rPr>
      <w:rFonts w:eastAsia="黑体"/>
      <w:kern w:val="18"/>
      <w:sz w:val="32"/>
      <w:lang w:val="en-AU" w:eastAsia="en-US" w:bidi="ar-SA"/>
    </w:rPr>
  </w:style>
  <w:style w:type="character" w:customStyle="1" w:styleId="277">
    <w:name w:val="Char Char39"/>
    <w:qFormat/>
    <w:uiPriority w:val="0"/>
    <w:rPr>
      <w:rFonts w:eastAsia="黑体"/>
      <w:kern w:val="2"/>
      <w:sz w:val="28"/>
      <w:lang w:val="en-US" w:eastAsia="zh-CN" w:bidi="ar-SA"/>
    </w:rPr>
  </w:style>
  <w:style w:type="paragraph" w:customStyle="1" w:styleId="278">
    <w:name w:val="彩色列表 - 强调文字颜色 11"/>
    <w:basedOn w:val="1"/>
    <w:qFormat/>
    <w:uiPriority w:val="0"/>
    <w:pPr>
      <w:ind w:firstLine="420" w:firstLineChars="200"/>
    </w:pPr>
    <w:rPr>
      <w:rFonts w:ascii="Calibri" w:hAnsi="Calibri" w:eastAsia="宋体" w:cs="Times New Roman"/>
    </w:rPr>
  </w:style>
  <w:style w:type="character" w:customStyle="1" w:styleId="279">
    <w:name w:val="Char Char23"/>
    <w:qFormat/>
    <w:uiPriority w:val="0"/>
    <w:rPr>
      <w:rFonts w:ascii="宋体" w:hAnsi="Calibri" w:eastAsia="宋体"/>
      <w:kern w:val="2"/>
      <w:sz w:val="18"/>
      <w:szCs w:val="18"/>
      <w:lang w:val="en-US" w:eastAsia="zh-CN" w:bidi="ar-SA"/>
    </w:rPr>
  </w:style>
  <w:style w:type="character" w:customStyle="1" w:styleId="280">
    <w:name w:val="Char Char41"/>
    <w:qFormat/>
    <w:uiPriority w:val="0"/>
    <w:rPr>
      <w:rFonts w:ascii="Calibri" w:hAnsi="Calibri" w:eastAsia="黑体"/>
      <w:bCs/>
      <w:kern w:val="44"/>
      <w:sz w:val="44"/>
      <w:szCs w:val="44"/>
      <w:lang w:val="en-US" w:eastAsia="zh-CN" w:bidi="ar-SA"/>
    </w:rPr>
  </w:style>
  <w:style w:type="paragraph" w:customStyle="1" w:styleId="281">
    <w:name w:val="ordinary-output"/>
    <w:basedOn w:val="1"/>
    <w:qFormat/>
    <w:uiPriority w:val="0"/>
    <w:pPr>
      <w:widowControl/>
      <w:spacing w:before="100" w:beforeAutospacing="1" w:after="46" w:line="204" w:lineRule="atLeast"/>
      <w:jc w:val="left"/>
    </w:pPr>
    <w:rPr>
      <w:rFonts w:ascii="宋体" w:hAnsi="宋体" w:eastAsia="宋体" w:cs="宋体"/>
      <w:color w:val="333333"/>
      <w:kern w:val="0"/>
      <w:sz w:val="17"/>
      <w:szCs w:val="17"/>
    </w:rPr>
  </w:style>
  <w:style w:type="character" w:customStyle="1" w:styleId="282">
    <w:name w:val="short_text"/>
    <w:qFormat/>
    <w:uiPriority w:val="0"/>
  </w:style>
  <w:style w:type="character" w:customStyle="1" w:styleId="283">
    <w:name w:val="Char Char38"/>
    <w:qFormat/>
    <w:uiPriority w:val="0"/>
    <w:rPr>
      <w:rFonts w:ascii="Cambria" w:hAnsi="Cambria" w:eastAsia="黑体"/>
      <w:bCs/>
      <w:sz w:val="28"/>
      <w:szCs w:val="28"/>
      <w:lang w:val="en-US" w:eastAsia="zh-CN" w:bidi="ar-SA"/>
    </w:rPr>
  </w:style>
  <w:style w:type="paragraph" w:customStyle="1" w:styleId="284">
    <w:name w:val="中等深浅网格 21"/>
    <w:link w:val="285"/>
    <w:qFormat/>
    <w:uiPriority w:val="0"/>
    <w:pPr>
      <w:widowControl w:val="0"/>
      <w:jc w:val="both"/>
    </w:pPr>
    <w:rPr>
      <w:rFonts w:ascii="Calibri" w:hAnsi="Calibri" w:eastAsia="宋体" w:cs="Times New Roman"/>
      <w:kern w:val="2"/>
      <w:sz w:val="21"/>
      <w:lang w:val="en-US" w:eastAsia="zh-CN" w:bidi="ar-SA"/>
    </w:rPr>
  </w:style>
  <w:style w:type="character" w:customStyle="1" w:styleId="285">
    <w:name w:val="中等深浅网格 2 Char"/>
    <w:link w:val="284"/>
    <w:qFormat/>
    <w:uiPriority w:val="0"/>
    <w:rPr>
      <w:rFonts w:ascii="Calibri" w:hAnsi="Calibri" w:eastAsia="宋体" w:cs="Times New Roman"/>
      <w:szCs w:val="20"/>
    </w:rPr>
  </w:style>
  <w:style w:type="character" w:customStyle="1" w:styleId="286">
    <w:name w:val="标题 2 Char1"/>
    <w:qFormat/>
    <w:locked/>
    <w:uiPriority w:val="0"/>
    <w:rPr>
      <w:rFonts w:ascii="Arial" w:hAnsi="Arial" w:eastAsia="黑体"/>
      <w:b/>
      <w:kern w:val="2"/>
      <w:sz w:val="24"/>
      <w:szCs w:val="24"/>
    </w:rPr>
  </w:style>
  <w:style w:type="paragraph" w:customStyle="1" w:styleId="287">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288">
    <w:name w:val="彩色网格 - 强调文字颜色 11"/>
    <w:basedOn w:val="1"/>
    <w:next w:val="1"/>
    <w:link w:val="289"/>
    <w:qFormat/>
    <w:uiPriority w:val="0"/>
    <w:rPr>
      <w:i/>
      <w:sz w:val="24"/>
      <w:szCs w:val="24"/>
    </w:rPr>
  </w:style>
  <w:style w:type="character" w:customStyle="1" w:styleId="289">
    <w:name w:val="彩色网格 - 强调文字颜色 1 Char"/>
    <w:link w:val="288"/>
    <w:qFormat/>
    <w:uiPriority w:val="0"/>
    <w:rPr>
      <w:i/>
      <w:sz w:val="24"/>
      <w:szCs w:val="24"/>
    </w:rPr>
  </w:style>
  <w:style w:type="character" w:customStyle="1" w:styleId="290">
    <w:name w:val="引用 Char1"/>
    <w:qFormat/>
    <w:uiPriority w:val="0"/>
    <w:rPr>
      <w:i/>
      <w:iCs/>
      <w:color w:val="000000"/>
      <w:kern w:val="2"/>
      <w:sz w:val="21"/>
      <w:szCs w:val="22"/>
    </w:rPr>
  </w:style>
  <w:style w:type="paragraph" w:customStyle="1" w:styleId="291">
    <w:name w:val="Quote1"/>
    <w:basedOn w:val="1"/>
    <w:next w:val="1"/>
    <w:link w:val="292"/>
    <w:qFormat/>
    <w:uiPriority w:val="0"/>
    <w:rPr>
      <w:i/>
      <w:iCs/>
      <w:szCs w:val="21"/>
    </w:rPr>
  </w:style>
  <w:style w:type="character" w:customStyle="1" w:styleId="292">
    <w:name w:val="Quote Char"/>
    <w:link w:val="291"/>
    <w:qFormat/>
    <w:locked/>
    <w:uiPriority w:val="0"/>
    <w:rPr>
      <w:i/>
      <w:iCs/>
      <w:szCs w:val="21"/>
    </w:rPr>
  </w:style>
  <w:style w:type="paragraph" w:customStyle="1" w:styleId="293">
    <w:name w:val="浅色底纹 - 强调文字颜色 21"/>
    <w:basedOn w:val="1"/>
    <w:next w:val="1"/>
    <w:link w:val="294"/>
    <w:qFormat/>
    <w:uiPriority w:val="0"/>
    <w:pPr>
      <w:ind w:left="720" w:right="720"/>
    </w:pPr>
    <w:rPr>
      <w:b/>
      <w:i/>
      <w:sz w:val="24"/>
    </w:rPr>
  </w:style>
  <w:style w:type="character" w:customStyle="1" w:styleId="294">
    <w:name w:val="浅色底纹 - 强调文字颜色 2 Char"/>
    <w:link w:val="293"/>
    <w:qFormat/>
    <w:uiPriority w:val="0"/>
    <w:rPr>
      <w:b/>
      <w:i/>
      <w:sz w:val="24"/>
    </w:rPr>
  </w:style>
  <w:style w:type="character" w:customStyle="1" w:styleId="295">
    <w:name w:val="明显引用 Char1"/>
    <w:qFormat/>
    <w:uiPriority w:val="0"/>
    <w:rPr>
      <w:b/>
      <w:bCs/>
      <w:i/>
      <w:iCs/>
      <w:color w:val="4F81BD"/>
      <w:kern w:val="2"/>
      <w:sz w:val="21"/>
      <w:szCs w:val="22"/>
    </w:rPr>
  </w:style>
  <w:style w:type="character" w:customStyle="1" w:styleId="296">
    <w:name w:val="不明显参考2"/>
    <w:qFormat/>
    <w:uiPriority w:val="0"/>
    <w:rPr>
      <w:sz w:val="24"/>
      <w:szCs w:val="24"/>
      <w:u w:val="single"/>
    </w:rPr>
  </w:style>
  <w:style w:type="paragraph" w:customStyle="1" w:styleId="297">
    <w:name w:val="Intense Quote1"/>
    <w:basedOn w:val="1"/>
    <w:next w:val="1"/>
    <w:link w:val="298"/>
    <w:qFormat/>
    <w:uiPriority w:val="0"/>
    <w:pPr>
      <w:ind w:left="720" w:right="720"/>
    </w:pPr>
    <w:rPr>
      <w:b/>
      <w:bCs/>
      <w:i/>
      <w:iCs/>
      <w:szCs w:val="21"/>
    </w:rPr>
  </w:style>
  <w:style w:type="character" w:customStyle="1" w:styleId="298">
    <w:name w:val="Intense Quote Char"/>
    <w:link w:val="297"/>
    <w:qFormat/>
    <w:locked/>
    <w:uiPriority w:val="0"/>
    <w:rPr>
      <w:b/>
      <w:bCs/>
      <w:i/>
      <w:iCs/>
      <w:szCs w:val="21"/>
    </w:rPr>
  </w:style>
  <w:style w:type="paragraph" w:customStyle="1" w:styleId="299">
    <w:name w:val="引用1"/>
    <w:basedOn w:val="1"/>
    <w:next w:val="1"/>
    <w:link w:val="300"/>
    <w:qFormat/>
    <w:uiPriority w:val="0"/>
    <w:rPr>
      <w:rFonts w:ascii="Tahoma" w:hAnsi="Tahoma"/>
      <w:i/>
    </w:rPr>
  </w:style>
  <w:style w:type="character" w:customStyle="1" w:styleId="300">
    <w:name w:val="Quote Char1"/>
    <w:link w:val="299"/>
    <w:qFormat/>
    <w:uiPriority w:val="0"/>
    <w:rPr>
      <w:rFonts w:ascii="Tahoma" w:hAnsi="Tahoma"/>
      <w:i/>
    </w:rPr>
  </w:style>
  <w:style w:type="paragraph" w:customStyle="1" w:styleId="301">
    <w:name w:val="明显引用1"/>
    <w:basedOn w:val="1"/>
    <w:next w:val="1"/>
    <w:link w:val="302"/>
    <w:qFormat/>
    <w:uiPriority w:val="0"/>
    <w:pPr>
      <w:ind w:left="720" w:right="720"/>
    </w:pPr>
    <w:rPr>
      <w:rFonts w:ascii="Tahoma" w:hAnsi="Tahoma"/>
      <w:b/>
      <w:i/>
    </w:rPr>
  </w:style>
  <w:style w:type="character" w:customStyle="1" w:styleId="302">
    <w:name w:val="Intense Quote Char1"/>
    <w:link w:val="301"/>
    <w:qFormat/>
    <w:uiPriority w:val="0"/>
    <w:rPr>
      <w:rFonts w:ascii="Tahoma" w:hAnsi="Tahoma"/>
      <w:b/>
      <w:i/>
    </w:rPr>
  </w:style>
  <w:style w:type="paragraph" w:customStyle="1" w:styleId="303">
    <w:name w:val="样式 标题 3 + 黑色"/>
    <w:basedOn w:val="4"/>
    <w:qFormat/>
    <w:uiPriority w:val="0"/>
    <w:pPr>
      <w:adjustRightInd w:val="0"/>
      <w:snapToGrid w:val="0"/>
      <w:spacing w:before="240" w:after="240" w:line="240" w:lineRule="auto"/>
    </w:pPr>
    <w:rPr>
      <w:rFonts w:ascii="Calibri" w:hAnsi="Calibri" w:eastAsia="黑体" w:cs="Times New Roman"/>
      <w:b w:val="0"/>
      <w:bCs/>
      <w:color w:val="000000"/>
      <w:sz w:val="24"/>
    </w:rPr>
  </w:style>
  <w:style w:type="character" w:customStyle="1" w:styleId="304">
    <w:name w:val="标题 3 字符1"/>
    <w:basedOn w:val="49"/>
    <w:link w:val="4"/>
    <w:qFormat/>
    <w:uiPriority w:val="0"/>
    <w:rPr>
      <w:rFonts w:ascii="Times New Roman" w:hAnsi="Times New Roman" w:eastAsia="宋体"/>
      <w:b/>
      <w:sz w:val="32"/>
      <w:szCs w:val="20"/>
    </w:rPr>
  </w:style>
  <w:style w:type="paragraph" w:customStyle="1" w:styleId="305">
    <w:name w:val="List Paragraph2"/>
    <w:basedOn w:val="1"/>
    <w:qFormat/>
    <w:uiPriority w:val="0"/>
    <w:pPr>
      <w:ind w:firstLine="420" w:firstLineChars="200"/>
    </w:pPr>
    <w:rPr>
      <w:rFonts w:ascii="Calibri" w:hAnsi="Calibri" w:eastAsia="宋体" w:cs="Calibri"/>
      <w:szCs w:val="21"/>
    </w:rPr>
  </w:style>
  <w:style w:type="character" w:customStyle="1" w:styleId="306">
    <w:name w:val="Char Char6"/>
    <w:qFormat/>
    <w:locked/>
    <w:uiPriority w:val="0"/>
    <w:rPr>
      <w:rFonts w:ascii="Arial" w:hAnsi="Arial" w:eastAsia="黑体" w:cs="Times New Roman"/>
      <w:b/>
      <w:sz w:val="20"/>
      <w:szCs w:val="20"/>
    </w:rPr>
  </w:style>
  <w:style w:type="character" w:customStyle="1" w:styleId="307">
    <w:name w:val="Char Char7"/>
    <w:qFormat/>
    <w:uiPriority w:val="0"/>
    <w:rPr>
      <w:rFonts w:ascii="Times New Roman" w:hAnsi="Times New Roman"/>
      <w:b/>
      <w:bCs/>
      <w:kern w:val="44"/>
      <w:sz w:val="44"/>
      <w:szCs w:val="44"/>
    </w:rPr>
  </w:style>
  <w:style w:type="paragraph" w:customStyle="1" w:styleId="308">
    <w:name w:val="样式27"/>
    <w:basedOn w:val="1"/>
    <w:qFormat/>
    <w:uiPriority w:val="0"/>
    <w:pPr>
      <w:widowControl/>
      <w:spacing w:before="100" w:beforeAutospacing="1" w:after="100" w:afterAutospacing="1"/>
      <w:jc w:val="left"/>
    </w:pPr>
    <w:rPr>
      <w:rFonts w:ascii="宋体" w:hAnsi="宋体" w:eastAsia="宋体" w:cs="宋体"/>
      <w:color w:val="8080C0"/>
      <w:kern w:val="0"/>
      <w:sz w:val="20"/>
      <w:szCs w:val="20"/>
    </w:rPr>
  </w:style>
  <w:style w:type="paragraph" w:customStyle="1" w:styleId="309">
    <w:name w:val="plaintext"/>
    <w:basedOn w:val="1"/>
    <w:qFormat/>
    <w:uiPriority w:val="0"/>
    <w:pPr>
      <w:widowControl/>
      <w:spacing w:line="300" w:lineRule="atLeast"/>
    </w:pPr>
    <w:rPr>
      <w:rFonts w:ascii="宋体" w:hAnsi="宋体" w:eastAsia="宋体" w:cs="宋体"/>
      <w:color w:val="000000"/>
      <w:kern w:val="0"/>
      <w:szCs w:val="21"/>
    </w:rPr>
  </w:style>
  <w:style w:type="paragraph" w:customStyle="1" w:styleId="310">
    <w:name w:val="正文文本缩进1"/>
    <w:basedOn w:val="1"/>
    <w:link w:val="311"/>
    <w:qFormat/>
    <w:uiPriority w:val="0"/>
    <w:pPr>
      <w:spacing w:line="300" w:lineRule="auto"/>
      <w:ind w:firstLine="480" w:firstLineChars="200"/>
    </w:pPr>
    <w:rPr>
      <w:rFonts w:ascii="宋体" w:hAnsi="宋体"/>
      <w:sz w:val="24"/>
      <w:szCs w:val="24"/>
    </w:rPr>
  </w:style>
  <w:style w:type="character" w:customStyle="1" w:styleId="311">
    <w:name w:val="正文文本缩进 Char Char"/>
    <w:link w:val="310"/>
    <w:qFormat/>
    <w:uiPriority w:val="0"/>
    <w:rPr>
      <w:rFonts w:ascii="宋体" w:hAnsi="宋体"/>
      <w:sz w:val="24"/>
      <w:szCs w:val="24"/>
    </w:rPr>
  </w:style>
  <w:style w:type="character" w:customStyle="1" w:styleId="312">
    <w:name w:val="明显强调2"/>
    <w:qFormat/>
    <w:uiPriority w:val="0"/>
    <w:rPr>
      <w:b/>
      <w:i/>
      <w:sz w:val="24"/>
      <w:szCs w:val="24"/>
      <w:u w:val="single"/>
    </w:rPr>
  </w:style>
  <w:style w:type="character" w:customStyle="1" w:styleId="313">
    <w:name w:val="pb_affiliations1"/>
    <w:qFormat/>
    <w:uiPriority w:val="0"/>
    <w:rPr>
      <w:rFonts w:hint="default" w:ascii="Arial" w:hAnsi="Arial" w:cs="Arial"/>
      <w:color w:val="000000"/>
      <w:kern w:val="2"/>
      <w:sz w:val="22"/>
      <w:szCs w:val="22"/>
    </w:rPr>
  </w:style>
  <w:style w:type="character" w:customStyle="1" w:styleId="314">
    <w:name w:val="Intense Emphasis1"/>
    <w:qFormat/>
    <w:uiPriority w:val="0"/>
    <w:rPr>
      <w:rFonts w:cs="Times New Roman"/>
      <w:b/>
      <w:bCs/>
      <w:i/>
      <w:iCs/>
      <w:sz w:val="24"/>
      <w:szCs w:val="24"/>
      <w:u w:val="single"/>
    </w:rPr>
  </w:style>
  <w:style w:type="character" w:customStyle="1" w:styleId="315">
    <w:name w:val="ca-7"/>
    <w:qFormat/>
    <w:uiPriority w:val="0"/>
    <w:rPr>
      <w:rFonts w:ascii="Tahoma" w:hAnsi="Tahoma"/>
      <w:kern w:val="2"/>
      <w:sz w:val="24"/>
    </w:rPr>
  </w:style>
  <w:style w:type="character" w:customStyle="1" w:styleId="316">
    <w:name w:val="pb_citation_header1"/>
    <w:qFormat/>
    <w:uiPriority w:val="0"/>
    <w:rPr>
      <w:rFonts w:hint="default" w:ascii="Arial" w:hAnsi="Arial" w:cs="Arial"/>
      <w:color w:val="000000"/>
      <w:kern w:val="2"/>
      <w:sz w:val="22"/>
      <w:szCs w:val="22"/>
    </w:rPr>
  </w:style>
  <w:style w:type="character" w:customStyle="1" w:styleId="317">
    <w:name w:val="ca-61"/>
    <w:qFormat/>
    <w:uiPriority w:val="0"/>
    <w:rPr>
      <w:rFonts w:hint="eastAsia" w:ascii="宋体" w:hAnsi="宋体" w:eastAsia="宋体"/>
      <w:sz w:val="28"/>
      <w:szCs w:val="28"/>
    </w:rPr>
  </w:style>
  <w:style w:type="character" w:customStyle="1" w:styleId="318">
    <w:name w:val="样式 小四"/>
    <w:qFormat/>
    <w:uiPriority w:val="0"/>
    <w:rPr>
      <w:rFonts w:eastAsia="Times New Roman"/>
      <w:sz w:val="24"/>
    </w:rPr>
  </w:style>
  <w:style w:type="character" w:customStyle="1" w:styleId="319">
    <w:name w:val="明显参考1"/>
    <w:qFormat/>
    <w:uiPriority w:val="0"/>
    <w:rPr>
      <w:b/>
      <w:sz w:val="24"/>
      <w:u w:val="single"/>
    </w:rPr>
  </w:style>
  <w:style w:type="character" w:customStyle="1" w:styleId="320">
    <w:name w:val="不明显强调2"/>
    <w:qFormat/>
    <w:uiPriority w:val="0"/>
    <w:rPr>
      <w:i/>
      <w:color w:val="5A5A5A"/>
    </w:rPr>
  </w:style>
  <w:style w:type="character" w:customStyle="1" w:styleId="321">
    <w:name w:val="书籍标题1"/>
    <w:qFormat/>
    <w:uiPriority w:val="0"/>
    <w:rPr>
      <w:rFonts w:cs="Times New Roman"/>
      <w:b/>
      <w:bCs/>
      <w:smallCaps/>
      <w:spacing w:val="5"/>
    </w:rPr>
  </w:style>
  <w:style w:type="character" w:customStyle="1" w:styleId="322">
    <w:name w:val="书籍标题2"/>
    <w:qFormat/>
    <w:uiPriority w:val="0"/>
    <w:rPr>
      <w:rFonts w:ascii="Cambria" w:hAnsi="Cambria" w:eastAsia="宋体"/>
      <w:b/>
      <w:i/>
      <w:sz w:val="24"/>
      <w:szCs w:val="24"/>
    </w:rPr>
  </w:style>
  <w:style w:type="character" w:customStyle="1" w:styleId="323">
    <w:name w:val="font012"/>
    <w:qFormat/>
    <w:uiPriority w:val="0"/>
    <w:rPr>
      <w:color w:val="666666"/>
    </w:rPr>
  </w:style>
  <w:style w:type="character" w:customStyle="1" w:styleId="324">
    <w:name w:val="Subtle Emphasis1"/>
    <w:qFormat/>
    <w:uiPriority w:val="0"/>
    <w:rPr>
      <w:rFonts w:cs="Times New Roman"/>
      <w:i/>
      <w:iCs/>
      <w:color w:val="auto"/>
    </w:rPr>
  </w:style>
  <w:style w:type="character" w:customStyle="1" w:styleId="325">
    <w:name w:val="pb_authors1"/>
    <w:qFormat/>
    <w:uiPriority w:val="0"/>
    <w:rPr>
      <w:rFonts w:hint="default" w:ascii="Arial" w:hAnsi="Arial" w:cs="Arial"/>
      <w:b/>
      <w:bCs/>
      <w:color w:val="000000"/>
      <w:kern w:val="2"/>
      <w:sz w:val="24"/>
      <w:szCs w:val="24"/>
    </w:rPr>
  </w:style>
  <w:style w:type="character" w:customStyle="1" w:styleId="326">
    <w:name w:val="data_bold1"/>
    <w:qFormat/>
    <w:uiPriority w:val="0"/>
    <w:rPr>
      <w:b/>
      <w:bCs/>
    </w:rPr>
  </w:style>
  <w:style w:type="character" w:customStyle="1" w:styleId="327">
    <w:name w:val="neirong1"/>
    <w:qFormat/>
    <w:uiPriority w:val="0"/>
    <w:rPr>
      <w:sz w:val="21"/>
      <w:szCs w:val="21"/>
    </w:rPr>
  </w:style>
  <w:style w:type="character" w:customStyle="1" w:styleId="328">
    <w:name w:val="textsubtitle11"/>
    <w:qFormat/>
    <w:uiPriority w:val="0"/>
    <w:rPr>
      <w:rFonts w:hint="eastAsia" w:ascii="黑体" w:eastAsia="黑体"/>
      <w:b/>
      <w:sz w:val="18"/>
    </w:rPr>
  </w:style>
  <w:style w:type="character" w:customStyle="1" w:styleId="329">
    <w:name w:val="Intense Reference1"/>
    <w:qFormat/>
    <w:uiPriority w:val="0"/>
    <w:rPr>
      <w:rFonts w:cs="Times New Roman"/>
      <w:b/>
      <w:bCs/>
      <w:sz w:val="24"/>
      <w:szCs w:val="24"/>
      <w:u w:val="single"/>
    </w:rPr>
  </w:style>
  <w:style w:type="character" w:customStyle="1" w:styleId="330">
    <w:name w:val="datatitle1"/>
    <w:qFormat/>
    <w:uiPriority w:val="0"/>
    <w:rPr>
      <w:b/>
      <w:bCs/>
      <w:color w:val="10619F"/>
      <w:sz w:val="18"/>
      <w:szCs w:val="18"/>
    </w:rPr>
  </w:style>
  <w:style w:type="character" w:customStyle="1" w:styleId="331">
    <w:name w:val="smblacktext1"/>
    <w:qFormat/>
    <w:uiPriority w:val="0"/>
    <w:rPr>
      <w:rFonts w:hint="default" w:ascii="Arial" w:hAnsi="Arial" w:cs="Arial"/>
      <w:color w:val="000000"/>
      <w:sz w:val="17"/>
      <w:szCs w:val="17"/>
    </w:rPr>
  </w:style>
  <w:style w:type="character" w:customStyle="1" w:styleId="332">
    <w:name w:val="纯文本 Char Char Char"/>
    <w:qFormat/>
    <w:uiPriority w:val="0"/>
    <w:rPr>
      <w:rFonts w:ascii="宋体" w:hAnsi="Courier New" w:eastAsia="宋体" w:cs="Courier New"/>
      <w:kern w:val="2"/>
      <w:sz w:val="21"/>
      <w:szCs w:val="21"/>
      <w:lang w:val="en-US" w:eastAsia="zh-CN" w:bidi="ar-SA"/>
    </w:rPr>
  </w:style>
  <w:style w:type="character" w:customStyle="1" w:styleId="333">
    <w:name w:val="明显参考2"/>
    <w:qFormat/>
    <w:uiPriority w:val="0"/>
    <w:rPr>
      <w:b/>
      <w:sz w:val="24"/>
      <w:u w:val="single"/>
    </w:rPr>
  </w:style>
  <w:style w:type="character" w:customStyle="1" w:styleId="334">
    <w:name w:val="label_list"/>
    <w:qFormat/>
    <w:uiPriority w:val="0"/>
    <w:rPr>
      <w:rFonts w:ascii="Tahoma" w:hAnsi="Tahoma"/>
      <w:kern w:val="2"/>
      <w:sz w:val="24"/>
    </w:rPr>
  </w:style>
  <w:style w:type="character" w:customStyle="1" w:styleId="335">
    <w:name w:val="pb_article_title1"/>
    <w:qFormat/>
    <w:uiPriority w:val="0"/>
    <w:rPr>
      <w:rFonts w:hint="default" w:ascii="Arial" w:hAnsi="Arial" w:cs="Arial"/>
      <w:b/>
      <w:bCs/>
      <w:color w:val="000000"/>
      <w:kern w:val="2"/>
      <w:sz w:val="32"/>
      <w:szCs w:val="32"/>
    </w:rPr>
  </w:style>
  <w:style w:type="character" w:customStyle="1" w:styleId="336">
    <w:name w:val="Char Char11"/>
    <w:qFormat/>
    <w:uiPriority w:val="0"/>
    <w:rPr>
      <w:rFonts w:ascii="Calibri" w:hAnsi="Calibri" w:eastAsia="宋体" w:cs="Calibri"/>
      <w:kern w:val="2"/>
      <w:sz w:val="18"/>
      <w:szCs w:val="18"/>
      <w:lang w:val="en-US" w:eastAsia="zh-CN"/>
    </w:rPr>
  </w:style>
  <w:style w:type="character" w:customStyle="1" w:styleId="337">
    <w:name w:val="Subtle Reference1"/>
    <w:qFormat/>
    <w:uiPriority w:val="0"/>
    <w:rPr>
      <w:rFonts w:cs="Times New Roman"/>
      <w:sz w:val="24"/>
      <w:szCs w:val="24"/>
      <w:u w:val="single"/>
    </w:rPr>
  </w:style>
  <w:style w:type="character" w:customStyle="1" w:styleId="338">
    <w:name w:val="明显强调1"/>
    <w:qFormat/>
    <w:uiPriority w:val="0"/>
    <w:rPr>
      <w:b/>
      <w:i/>
      <w:sz w:val="24"/>
      <w:szCs w:val="24"/>
      <w:u w:val="single"/>
    </w:rPr>
  </w:style>
  <w:style w:type="character" w:customStyle="1" w:styleId="339">
    <w:name w:val="dates2"/>
    <w:qFormat/>
    <w:uiPriority w:val="0"/>
    <w:rPr>
      <w:rFonts w:ascii="Tahoma" w:hAnsi="Tahoma"/>
      <w:kern w:val="2"/>
      <w:sz w:val="24"/>
    </w:rPr>
  </w:style>
  <w:style w:type="character" w:customStyle="1" w:styleId="340">
    <w:name w:val="fr gray"/>
    <w:qFormat/>
    <w:uiPriority w:val="0"/>
    <w:rPr>
      <w:rFonts w:ascii="Tahoma" w:hAnsi="Tahoma"/>
      <w:kern w:val="2"/>
      <w:sz w:val="24"/>
    </w:rPr>
  </w:style>
  <w:style w:type="character" w:customStyle="1" w:styleId="341">
    <w:name w:val="Comment Text Char"/>
    <w:qFormat/>
    <w:locked/>
    <w:uiPriority w:val="0"/>
    <w:rPr>
      <w:rFonts w:ascii="Times New Roman" w:hAnsi="Times New Roman" w:eastAsia="宋体" w:cs="Times New Roman"/>
      <w:kern w:val="2"/>
      <w:sz w:val="20"/>
      <w:szCs w:val="20"/>
    </w:rPr>
  </w:style>
  <w:style w:type="character" w:customStyle="1" w:styleId="342">
    <w:name w:val="zi_101"/>
    <w:qFormat/>
    <w:uiPriority w:val="0"/>
    <w:rPr>
      <w:rFonts w:hint="default" w:ascii="Verdana" w:hAnsi="Verdana"/>
      <w:color w:val="C90000"/>
      <w:sz w:val="18"/>
      <w:szCs w:val="18"/>
    </w:rPr>
  </w:style>
  <w:style w:type="character" w:customStyle="1" w:styleId="343">
    <w:name w:val="ft"/>
    <w:qFormat/>
    <w:uiPriority w:val="0"/>
    <w:rPr>
      <w:rFonts w:ascii="Tahoma" w:hAnsi="Tahoma"/>
      <w:kern w:val="2"/>
      <w:sz w:val="24"/>
    </w:rPr>
  </w:style>
  <w:style w:type="character" w:customStyle="1" w:styleId="344">
    <w:name w:val="medblacktext1"/>
    <w:qFormat/>
    <w:uiPriority w:val="0"/>
    <w:rPr>
      <w:rFonts w:hint="default" w:ascii="Arial" w:hAnsi="Arial" w:cs="Arial"/>
      <w:color w:val="000000"/>
      <w:sz w:val="18"/>
      <w:szCs w:val="18"/>
    </w:rPr>
  </w:style>
  <w:style w:type="character" w:customStyle="1" w:styleId="345">
    <w:name w:val="Book Title1"/>
    <w:qFormat/>
    <w:uiPriority w:val="0"/>
    <w:rPr>
      <w:rFonts w:ascii="Cambria" w:hAnsi="Cambria" w:eastAsia="宋体" w:cs="Cambria"/>
      <w:b/>
      <w:bCs/>
      <w:i/>
      <w:iCs/>
      <w:sz w:val="24"/>
      <w:szCs w:val="24"/>
    </w:rPr>
  </w:style>
  <w:style w:type="character" w:customStyle="1" w:styleId="346">
    <w:name w:val="smblacktext"/>
    <w:qFormat/>
    <w:uiPriority w:val="0"/>
    <w:rPr>
      <w:rFonts w:ascii="Tahoma" w:hAnsi="Tahoma"/>
      <w:kern w:val="2"/>
      <w:sz w:val="24"/>
    </w:rPr>
  </w:style>
  <w:style w:type="character" w:customStyle="1" w:styleId="347">
    <w:name w:val="author2"/>
    <w:qFormat/>
    <w:uiPriority w:val="0"/>
    <w:rPr>
      <w:rFonts w:ascii="Tahoma" w:hAnsi="Tahoma"/>
      <w:kern w:val="2"/>
      <w:sz w:val="24"/>
    </w:rPr>
  </w:style>
  <w:style w:type="character" w:customStyle="1" w:styleId="348">
    <w:name w:val="font92"/>
    <w:qFormat/>
    <w:uiPriority w:val="0"/>
    <w:rPr>
      <w:rFonts w:ascii="Tahoma" w:hAnsi="Tahoma"/>
      <w:kern w:val="2"/>
      <w:sz w:val="24"/>
    </w:rPr>
  </w:style>
  <w:style w:type="character" w:customStyle="1" w:styleId="349">
    <w:name w:val="不明显强调1"/>
    <w:qFormat/>
    <w:uiPriority w:val="0"/>
    <w:rPr>
      <w:i/>
      <w:color w:val="5A5A5A"/>
    </w:rPr>
  </w:style>
  <w:style w:type="character" w:customStyle="1" w:styleId="350">
    <w:name w:val="textzhengwen1"/>
    <w:qFormat/>
    <w:uiPriority w:val="0"/>
    <w:rPr>
      <w:rFonts w:hint="eastAsia" w:ascii="宋体" w:hAnsi="宋体" w:eastAsia="宋体"/>
      <w:sz w:val="18"/>
    </w:rPr>
  </w:style>
  <w:style w:type="character" w:customStyle="1" w:styleId="351">
    <w:name w:val="不明显参考1"/>
    <w:qFormat/>
    <w:uiPriority w:val="0"/>
    <w:rPr>
      <w:sz w:val="24"/>
      <w:szCs w:val="24"/>
      <w:u w:val="single"/>
    </w:rPr>
  </w:style>
  <w:style w:type="character" w:customStyle="1" w:styleId="352">
    <w:name w:val="fl"/>
    <w:qFormat/>
    <w:uiPriority w:val="0"/>
    <w:rPr>
      <w:rFonts w:ascii="Tahoma" w:hAnsi="Tahoma"/>
      <w:kern w:val="2"/>
      <w:sz w:val="24"/>
    </w:rPr>
  </w:style>
  <w:style w:type="paragraph" w:customStyle="1" w:styleId="353">
    <w:name w:val="Normal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354">
    <w:name w:val="p18"/>
    <w:basedOn w:val="1"/>
    <w:qFormat/>
    <w:uiPriority w:val="0"/>
    <w:pPr>
      <w:widowControl/>
      <w:spacing w:line="400" w:lineRule="atLeast"/>
      <w:ind w:firstLine="420"/>
    </w:pPr>
    <w:rPr>
      <w:rFonts w:ascii="Times New Roman" w:hAnsi="Times New Roman" w:eastAsia="宋体" w:cs="Times New Roman"/>
      <w:kern w:val="0"/>
      <w:szCs w:val="21"/>
    </w:rPr>
  </w:style>
  <w:style w:type="paragraph" w:customStyle="1" w:styleId="355">
    <w:name w:val="No Spacing1"/>
    <w:basedOn w:val="1"/>
    <w:qFormat/>
    <w:uiPriority w:val="0"/>
    <w:rPr>
      <w:rFonts w:ascii="Times New Roman" w:hAnsi="Times New Roman" w:eastAsia="宋体" w:cs="Times New Roman"/>
      <w:szCs w:val="21"/>
    </w:rPr>
  </w:style>
  <w:style w:type="paragraph" w:customStyle="1" w:styleId="356">
    <w:name w:val="TOC Heading1"/>
    <w:basedOn w:val="2"/>
    <w:next w:val="1"/>
    <w:qFormat/>
    <w:uiPriority w:val="0"/>
    <w:pPr>
      <w:keepLines w:val="0"/>
      <w:adjustRightInd w:val="0"/>
      <w:snapToGrid w:val="0"/>
      <w:spacing w:before="240" w:after="60" w:line="240" w:lineRule="auto"/>
      <w:outlineLvl w:val="9"/>
    </w:pPr>
    <w:rPr>
      <w:rFonts w:ascii="Cambria" w:hAnsi="Cambria" w:cs="Cambria"/>
      <w:b w:val="0"/>
      <w:bCs/>
      <w:kern w:val="32"/>
      <w:sz w:val="32"/>
      <w:szCs w:val="32"/>
    </w:rPr>
  </w:style>
  <w:style w:type="paragraph" w:customStyle="1" w:styleId="357">
    <w:name w:val="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58">
    <w:name w:val="1"/>
    <w:basedOn w:val="1"/>
    <w:next w:val="16"/>
    <w:qFormat/>
    <w:uiPriority w:val="0"/>
    <w:pPr>
      <w:ind w:firstLine="420" w:firstLineChars="200"/>
    </w:pPr>
    <w:rPr>
      <w:rFonts w:ascii="Times New Roman" w:hAnsi="Times New Roman" w:eastAsia="宋体" w:cs="Times New Roman"/>
      <w:szCs w:val="20"/>
    </w:rPr>
  </w:style>
  <w:style w:type="paragraph" w:customStyle="1" w:styleId="359">
    <w:name w:val="contentartic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60">
    <w:name w:val="项目罗列"/>
    <w:basedOn w:val="1"/>
    <w:qFormat/>
    <w:uiPriority w:val="0"/>
    <w:pPr>
      <w:numPr>
        <w:ilvl w:val="0"/>
        <w:numId w:val="1"/>
      </w:numPr>
      <w:tabs>
        <w:tab w:val="left" w:pos="960"/>
      </w:tabs>
      <w:ind w:right="454"/>
    </w:pPr>
    <w:rPr>
      <w:rFonts w:ascii="Times New Roman" w:hAnsi="Times New Roman" w:eastAsia="仿宋_GB2312" w:cs="Times New Roman"/>
      <w:szCs w:val="20"/>
    </w:rPr>
  </w:style>
  <w:style w:type="character" w:customStyle="1" w:styleId="361">
    <w:name w:val="title1"/>
    <w:qFormat/>
    <w:uiPriority w:val="0"/>
    <w:rPr>
      <w:rFonts w:hint="default" w:ascii="ˎ̥" w:hAnsi="ˎ̥"/>
      <w:b/>
      <w:bCs/>
      <w:kern w:val="2"/>
      <w:sz w:val="24"/>
      <w:szCs w:val="24"/>
    </w:rPr>
  </w:style>
  <w:style w:type="character" w:customStyle="1" w:styleId="362">
    <w:name w:val="doc_title1"/>
    <w:qFormat/>
    <w:uiPriority w:val="0"/>
    <w:rPr>
      <w:rFonts w:ascii="Tahoma" w:hAnsi="Tahoma"/>
      <w:color w:val="333333"/>
      <w:kern w:val="2"/>
      <w:sz w:val="23"/>
      <w:szCs w:val="23"/>
    </w:rPr>
  </w:style>
  <w:style w:type="character" w:customStyle="1" w:styleId="363">
    <w:name w:val="font11"/>
    <w:qFormat/>
    <w:uiPriority w:val="0"/>
    <w:rPr>
      <w:rFonts w:hint="eastAsia" w:ascii="宋体" w:hAnsi="宋体" w:eastAsia="宋体" w:cs="宋体"/>
      <w:color w:val="000000"/>
      <w:kern w:val="0"/>
      <w:sz w:val="18"/>
      <w:szCs w:val="18"/>
      <w:u w:val="none"/>
      <w:lang w:eastAsia="en-US"/>
    </w:rPr>
  </w:style>
  <w:style w:type="character" w:customStyle="1" w:styleId="364">
    <w:name w:val="font01"/>
    <w:qFormat/>
    <w:uiPriority w:val="0"/>
    <w:rPr>
      <w:rFonts w:hint="default" w:ascii="Times New Roman" w:hAnsi="Times New Roman" w:eastAsia="仿宋_GB2312" w:cs="Times New Roman"/>
      <w:color w:val="000000"/>
      <w:kern w:val="0"/>
      <w:sz w:val="18"/>
      <w:szCs w:val="18"/>
      <w:u w:val="none"/>
      <w:lang w:eastAsia="en-US"/>
    </w:rPr>
  </w:style>
  <w:style w:type="paragraph" w:customStyle="1" w:styleId="365">
    <w:name w:val="Char Char Char Char Char Char Char3"/>
    <w:basedOn w:val="1"/>
    <w:qFormat/>
    <w:uiPriority w:val="0"/>
    <w:rPr>
      <w:rFonts w:ascii="Tahoma" w:hAnsi="Tahoma" w:eastAsia="宋体" w:cs="Times New Roman"/>
      <w:sz w:val="24"/>
      <w:szCs w:val="24"/>
    </w:rPr>
  </w:style>
  <w:style w:type="character" w:customStyle="1" w:styleId="366">
    <w:name w:val="Char Char251"/>
    <w:qFormat/>
    <w:uiPriority w:val="0"/>
    <w:rPr>
      <w:rFonts w:eastAsia="宋体"/>
      <w:b/>
      <w:bCs/>
      <w:kern w:val="44"/>
      <w:sz w:val="44"/>
      <w:szCs w:val="44"/>
      <w:lang w:val="en-US" w:eastAsia="zh-CN" w:bidi="ar-SA"/>
    </w:rPr>
  </w:style>
  <w:style w:type="paragraph" w:customStyle="1" w:styleId="367">
    <w:name w:val="引用2"/>
    <w:basedOn w:val="1"/>
    <w:next w:val="1"/>
    <w:qFormat/>
    <w:uiPriority w:val="0"/>
    <w:rPr>
      <w:rFonts w:ascii="Times New Roman" w:hAnsi="Times New Roman" w:eastAsia="宋体" w:cs="Times New Roman"/>
      <w:i/>
      <w:szCs w:val="20"/>
    </w:rPr>
  </w:style>
  <w:style w:type="paragraph" w:customStyle="1" w:styleId="368">
    <w:name w:val="明显引用2"/>
    <w:basedOn w:val="1"/>
    <w:next w:val="1"/>
    <w:qFormat/>
    <w:uiPriority w:val="0"/>
    <w:pPr>
      <w:ind w:left="720" w:right="720"/>
    </w:pPr>
    <w:rPr>
      <w:rFonts w:ascii="Times New Roman" w:hAnsi="Times New Roman" w:eastAsia="宋体" w:cs="Times New Roman"/>
      <w:b/>
      <w:i/>
    </w:rPr>
  </w:style>
  <w:style w:type="paragraph" w:customStyle="1" w:styleId="369">
    <w:name w:val="正文文本缩进2"/>
    <w:basedOn w:val="1"/>
    <w:qFormat/>
    <w:uiPriority w:val="0"/>
    <w:pPr>
      <w:spacing w:line="300" w:lineRule="auto"/>
      <w:ind w:firstLine="480" w:firstLineChars="200"/>
    </w:pPr>
    <w:rPr>
      <w:rFonts w:ascii="宋体" w:hAnsi="宋体" w:eastAsia="宋体" w:cs="Times New Roman"/>
      <w:kern w:val="0"/>
      <w:sz w:val="24"/>
      <w:szCs w:val="24"/>
    </w:rPr>
  </w:style>
  <w:style w:type="character" w:customStyle="1" w:styleId="370">
    <w:name w:val="Char Char241"/>
    <w:qFormat/>
    <w:uiPriority w:val="0"/>
    <w:rPr>
      <w:rFonts w:ascii="Tahoma" w:hAnsi="Tahoma" w:eastAsia="宋体"/>
      <w:b/>
      <w:bCs/>
      <w:kern w:val="2"/>
      <w:sz w:val="28"/>
      <w:szCs w:val="24"/>
      <w:lang w:val="en-US" w:eastAsia="zh-CN" w:bidi="ar-SA"/>
    </w:rPr>
  </w:style>
  <w:style w:type="character" w:customStyle="1" w:styleId="371">
    <w:name w:val="明显参考3"/>
    <w:qFormat/>
    <w:uiPriority w:val="0"/>
    <w:rPr>
      <w:b/>
      <w:sz w:val="24"/>
      <w:u w:val="single"/>
    </w:rPr>
  </w:style>
  <w:style w:type="character" w:customStyle="1" w:styleId="372">
    <w:name w:val="书籍标题3"/>
    <w:qFormat/>
    <w:uiPriority w:val="0"/>
    <w:rPr>
      <w:rFonts w:cs="Times New Roman"/>
      <w:b/>
      <w:bCs/>
      <w:smallCaps/>
      <w:spacing w:val="5"/>
    </w:rPr>
  </w:style>
  <w:style w:type="character" w:customStyle="1" w:styleId="373">
    <w:name w:val="明显强调3"/>
    <w:qFormat/>
    <w:uiPriority w:val="0"/>
    <w:rPr>
      <w:b/>
      <w:i/>
      <w:sz w:val="24"/>
      <w:szCs w:val="24"/>
      <w:u w:val="single"/>
    </w:rPr>
  </w:style>
  <w:style w:type="character" w:customStyle="1" w:styleId="374">
    <w:name w:val="Char Char Char3"/>
    <w:qFormat/>
    <w:uiPriority w:val="0"/>
    <w:rPr>
      <w:rFonts w:ascii="Tahoma" w:hAnsi="Tahoma" w:eastAsia="宋体"/>
      <w:kern w:val="2"/>
      <w:sz w:val="16"/>
      <w:szCs w:val="16"/>
      <w:lang w:val="en-US" w:eastAsia="zh-CN" w:bidi="ar-SA"/>
    </w:rPr>
  </w:style>
  <w:style w:type="character" w:customStyle="1" w:styleId="375">
    <w:name w:val="不明显强调3"/>
    <w:qFormat/>
    <w:uiPriority w:val="0"/>
    <w:rPr>
      <w:i/>
      <w:color w:val="5A5A5A"/>
    </w:rPr>
  </w:style>
  <w:style w:type="character" w:customStyle="1" w:styleId="376">
    <w:name w:val="不明显参考3"/>
    <w:qFormat/>
    <w:uiPriority w:val="0"/>
    <w:rPr>
      <w:sz w:val="24"/>
      <w:szCs w:val="24"/>
      <w:u w:val="single"/>
    </w:rPr>
  </w:style>
  <w:style w:type="paragraph" w:customStyle="1" w:styleId="377">
    <w:name w:val="Char12"/>
    <w:basedOn w:val="1"/>
    <w:qFormat/>
    <w:uiPriority w:val="0"/>
    <w:rPr>
      <w:rFonts w:ascii="Times New Roman" w:hAnsi="Times New Roman" w:eastAsia="宋体" w:cs="Times New Roman"/>
      <w:szCs w:val="20"/>
    </w:rPr>
  </w:style>
  <w:style w:type="paragraph" w:customStyle="1" w:styleId="378">
    <w:name w:val="Char Char Char Char Char Char Char Char Char2 Char3"/>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379">
    <w:name w:val="Char Char Char Char Char Char Char Char Char Char Char Char3"/>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380">
    <w:name w:val="Char2 Char Char Char3"/>
    <w:basedOn w:val="1"/>
    <w:qFormat/>
    <w:uiPriority w:val="0"/>
    <w:rPr>
      <w:rFonts w:ascii="Times New Roman" w:hAnsi="Times New Roman" w:eastAsia="宋体" w:cs="Times New Roman"/>
      <w:szCs w:val="20"/>
    </w:rPr>
  </w:style>
  <w:style w:type="paragraph" w:customStyle="1" w:styleId="381">
    <w:name w:val="Char1 Char Char Char Char Char Char3"/>
    <w:basedOn w:val="1"/>
    <w:qFormat/>
    <w:uiPriority w:val="0"/>
    <w:pPr>
      <w:spacing w:line="360" w:lineRule="auto"/>
      <w:ind w:firstLine="200" w:firstLineChars="200"/>
    </w:pPr>
    <w:rPr>
      <w:rFonts w:ascii="宋体" w:hAnsi="宋体" w:eastAsia="宋体" w:cs="宋体"/>
      <w:sz w:val="26"/>
      <w:szCs w:val="26"/>
    </w:rPr>
  </w:style>
  <w:style w:type="paragraph" w:customStyle="1" w:styleId="382">
    <w:name w:val="无间隔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Char Char1 Char2"/>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384">
    <w:name w:val="Char Char Char Char1"/>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85">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6">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7">
    <w:name w:val="reader-word-layer reader-word-s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8">
    <w:name w:val="reader-word-layer reader-word-s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9">
    <w:name w:val="reader-word-layer reader-word-s1-3 reader-word-s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0">
    <w:name w:val="reader-word-layer reader-word-s1-4 reader-word-s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1">
    <w:name w:val="reader-word-layer reader-word-s1-8 reader-word-s1-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2">
    <w:name w:val="reader-word-layer reader-word-s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3">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4">
    <w:name w:val="reader-word-layer reader-word-s1-9 reader-word-s1-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5">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6">
    <w:name w:val="reader-word-layer reader-word-s2-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7">
    <w:name w:val="reader-word-layer reader-word-s2-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8">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9">
    <w:name w:val="reader-word-layer reader-word-s2-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0">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1">
    <w:name w:val="reader-word-layer reader-word-s2-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2">
    <w:name w:val="reader-word-layer reader-word-s2-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3">
    <w:name w:val="reader-word-layer reader-word-s2-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04">
    <w:name w:val="gray1"/>
    <w:qFormat/>
    <w:uiPriority w:val="0"/>
    <w:rPr>
      <w:color w:val="333333"/>
    </w:rPr>
  </w:style>
  <w:style w:type="paragraph" w:customStyle="1" w:styleId="405">
    <w:name w:val="Default Paragraph Font Para Char"/>
    <w:basedOn w:val="1"/>
    <w:qFormat/>
    <w:uiPriority w:val="0"/>
    <w:pPr>
      <w:widowControl/>
      <w:spacing w:after="160" w:line="240" w:lineRule="exact"/>
    </w:pPr>
    <w:rPr>
      <w:rFonts w:ascii="Verdana" w:hAnsi="Verdana" w:eastAsia="宋体" w:cs="Times New Roman"/>
      <w:kern w:val="0"/>
      <w:sz w:val="20"/>
      <w:szCs w:val="20"/>
      <w:lang w:eastAsia="en-US"/>
    </w:rPr>
  </w:style>
  <w:style w:type="paragraph" w:customStyle="1" w:styleId="406">
    <w:name w:val="reader-word-layer reader-word-s1-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7">
    <w:name w:val="段落"/>
    <w:basedOn w:val="1"/>
    <w:qFormat/>
    <w:uiPriority w:val="0"/>
    <w:pPr>
      <w:ind w:firstLine="420" w:firstLineChars="200"/>
    </w:pPr>
    <w:rPr>
      <w:rFonts w:ascii="Times New Roman" w:hAnsi="Times New Roman" w:eastAsia="宋体" w:cs="Times New Roman"/>
      <w:szCs w:val="24"/>
    </w:rPr>
  </w:style>
  <w:style w:type="character" w:customStyle="1" w:styleId="408">
    <w:name w:val="ca-5"/>
    <w:qFormat/>
    <w:uiPriority w:val="0"/>
  </w:style>
  <w:style w:type="paragraph" w:customStyle="1" w:styleId="409">
    <w:name w:val="reader-word-layer reader-word-s2-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0">
    <w:name w:val="spanleft"/>
    <w:qFormat/>
    <w:uiPriority w:val="0"/>
  </w:style>
  <w:style w:type="character" w:customStyle="1" w:styleId="411">
    <w:name w:val="Char Char Char2"/>
    <w:qFormat/>
    <w:uiPriority w:val="0"/>
    <w:rPr>
      <w:rFonts w:ascii="Tahoma" w:hAnsi="Tahoma" w:eastAsia="宋体"/>
      <w:kern w:val="2"/>
      <w:sz w:val="16"/>
      <w:szCs w:val="16"/>
      <w:lang w:val="en-US" w:eastAsia="zh-CN" w:bidi="ar-SA"/>
    </w:rPr>
  </w:style>
  <w:style w:type="character" w:customStyle="1" w:styleId="412">
    <w:name w:val="reopt"/>
    <w:qFormat/>
    <w:uiPriority w:val="0"/>
  </w:style>
  <w:style w:type="character" w:customStyle="1" w:styleId="413">
    <w:name w:val="refirstcol1"/>
    <w:qFormat/>
    <w:uiPriority w:val="0"/>
    <w:rPr>
      <w:bdr w:val="single" w:color="2375BC" w:sz="6" w:space="0"/>
    </w:rPr>
  </w:style>
  <w:style w:type="paragraph" w:customStyle="1" w:styleId="414">
    <w:name w:val="4"/>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5">
    <w:name w:val="fenxiang2"/>
    <w:qFormat/>
    <w:uiPriority w:val="0"/>
    <w:rPr>
      <w:color w:val="111111"/>
    </w:rPr>
  </w:style>
  <w:style w:type="character" w:customStyle="1" w:styleId="416">
    <w:name w:val="active1"/>
    <w:qFormat/>
    <w:uiPriority w:val="0"/>
    <w:rPr>
      <w:color w:val="E60000"/>
    </w:rPr>
  </w:style>
  <w:style w:type="character" w:customStyle="1" w:styleId="417">
    <w:name w:val="reopt2"/>
    <w:qFormat/>
    <w:uiPriority w:val="0"/>
  </w:style>
  <w:style w:type="character" w:customStyle="1" w:styleId="418">
    <w:name w:val="active"/>
    <w:qFormat/>
    <w:uiPriority w:val="0"/>
    <w:rPr>
      <w:color w:val="E60000"/>
      <w:sz w:val="21"/>
      <w:szCs w:val="21"/>
    </w:rPr>
  </w:style>
  <w:style w:type="character" w:customStyle="1" w:styleId="419">
    <w:name w:val="refirstcol"/>
    <w:qFormat/>
    <w:uiPriority w:val="0"/>
    <w:rPr>
      <w:bdr w:val="single" w:color="2375BC" w:sz="6" w:space="0"/>
    </w:rPr>
  </w:style>
  <w:style w:type="character" w:customStyle="1" w:styleId="420">
    <w:name w:val="fenxiang"/>
    <w:qFormat/>
    <w:uiPriority w:val="0"/>
    <w:rPr>
      <w:color w:val="111111"/>
    </w:rPr>
  </w:style>
  <w:style w:type="paragraph" w:customStyle="1" w:styleId="421">
    <w:name w:val="Char Char Char Char Char Char Char Char Char Char Char Char2"/>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422">
    <w:name w:val="Char21"/>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423">
    <w:name w:val="参考文"/>
    <w:basedOn w:val="1"/>
    <w:qFormat/>
    <w:uiPriority w:val="0"/>
    <w:pPr>
      <w:tabs>
        <w:tab w:val="left" w:pos="360"/>
      </w:tabs>
      <w:spacing w:line="260" w:lineRule="exact"/>
      <w:ind w:left="420" w:hanging="420"/>
    </w:pPr>
    <w:rPr>
      <w:rFonts w:ascii="Times New Roman" w:hAnsi="Times New Roman" w:eastAsia="宋体" w:cs="Times New Roman"/>
      <w:kern w:val="15"/>
      <w:sz w:val="15"/>
      <w:szCs w:val="24"/>
    </w:rPr>
  </w:style>
  <w:style w:type="paragraph" w:customStyle="1" w:styleId="424">
    <w:name w:val="默认段落字体 Para Char"/>
    <w:basedOn w:val="1"/>
    <w:qFormat/>
    <w:uiPriority w:val="0"/>
    <w:pPr>
      <w:spacing w:line="360" w:lineRule="auto"/>
      <w:ind w:firstLine="200" w:firstLineChars="200"/>
    </w:pPr>
    <w:rPr>
      <w:rFonts w:ascii="宋体" w:hAnsi="宋体" w:eastAsia="宋体" w:cs="宋体"/>
      <w:sz w:val="24"/>
      <w:szCs w:val="24"/>
    </w:rPr>
  </w:style>
  <w:style w:type="paragraph" w:customStyle="1" w:styleId="425">
    <w:name w:val="Char Char1 Char11"/>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426">
    <w:name w:val="z-窗体顶端 Char"/>
    <w:basedOn w:val="49"/>
    <w:qFormat/>
    <w:uiPriority w:val="0"/>
    <w:rPr>
      <w:rFonts w:ascii="Arial" w:hAnsi="Arial" w:cs="Arial"/>
      <w:vanish/>
      <w:sz w:val="16"/>
      <w:szCs w:val="16"/>
    </w:rPr>
  </w:style>
  <w:style w:type="character" w:customStyle="1" w:styleId="427">
    <w:name w:val="z-窗体底端 Char"/>
    <w:basedOn w:val="49"/>
    <w:qFormat/>
    <w:uiPriority w:val="0"/>
    <w:rPr>
      <w:rFonts w:ascii="Arial" w:hAnsi="Arial" w:cs="Arial"/>
      <w:vanish/>
      <w:sz w:val="16"/>
      <w:szCs w:val="16"/>
    </w:rPr>
  </w:style>
  <w:style w:type="paragraph" w:customStyle="1" w:styleId="428">
    <w:name w:val="Char Char Char Char Char Char Char Char Char2 Char2"/>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429">
    <w:name w:val="Char2 Char Char Char2"/>
    <w:basedOn w:val="1"/>
    <w:qFormat/>
    <w:uiPriority w:val="0"/>
    <w:rPr>
      <w:rFonts w:ascii="Times New Roman" w:hAnsi="Times New Roman" w:eastAsia="宋体" w:cs="Times New Roman"/>
      <w:szCs w:val="20"/>
    </w:rPr>
  </w:style>
  <w:style w:type="paragraph" w:customStyle="1" w:styleId="430">
    <w:name w:val="Char Char Char Char Char Char Char2"/>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431">
    <w:name w:val="Char1 Char Char Char Char Char Char2"/>
    <w:basedOn w:val="1"/>
    <w:qFormat/>
    <w:uiPriority w:val="0"/>
    <w:pPr>
      <w:spacing w:line="360" w:lineRule="auto"/>
      <w:ind w:firstLine="200" w:firstLineChars="200"/>
    </w:pPr>
    <w:rPr>
      <w:rFonts w:ascii="宋体" w:hAnsi="宋体" w:eastAsia="宋体" w:cs="宋体"/>
      <w:sz w:val="26"/>
      <w:szCs w:val="26"/>
    </w:rPr>
  </w:style>
  <w:style w:type="paragraph" w:customStyle="1" w:styleId="432">
    <w:name w:val="Char111"/>
    <w:basedOn w:val="1"/>
    <w:qFormat/>
    <w:uiPriority w:val="0"/>
    <w:rPr>
      <w:rFonts w:ascii="Times New Roman" w:hAnsi="Times New Roman" w:eastAsia="宋体" w:cs="Times New Roman"/>
      <w:szCs w:val="20"/>
    </w:rPr>
  </w:style>
  <w:style w:type="paragraph" w:customStyle="1" w:styleId="433">
    <w:name w:val="_Style 7"/>
    <w:basedOn w:val="7"/>
    <w:qFormat/>
    <w:uiPriority w:val="0"/>
    <w:pPr>
      <w:widowControl/>
      <w:tabs>
        <w:tab w:val="left" w:pos="1440"/>
      </w:tabs>
      <w:spacing w:before="0" w:after="0"/>
      <w:jc w:val="center"/>
    </w:pPr>
    <w:rPr>
      <w:rFonts w:cs="Times New Roman"/>
      <w:b w:val="0"/>
      <w:kern w:val="0"/>
      <w:sz w:val="21"/>
      <w:szCs w:val="21"/>
      <w:lang w:eastAsia="en-US" w:bidi="en-US"/>
    </w:rPr>
  </w:style>
  <w:style w:type="character" w:customStyle="1" w:styleId="434">
    <w:name w:val="标题 6 字符"/>
    <w:link w:val="7"/>
    <w:qFormat/>
    <w:uiPriority w:val="0"/>
    <w:rPr>
      <w:rFonts w:ascii="Calibri" w:hAnsi="Calibri" w:eastAsia="宋体" w:cstheme="majorBidi"/>
      <w:b/>
      <w:bCs/>
      <w:sz w:val="22"/>
    </w:rPr>
  </w:style>
  <w:style w:type="character" w:customStyle="1" w:styleId="435">
    <w:name w:val="black31"/>
    <w:qFormat/>
    <w:uiPriority w:val="0"/>
    <w:rPr>
      <w:color w:val="000000"/>
      <w:spacing w:val="40"/>
      <w:sz w:val="36"/>
      <w:szCs w:val="36"/>
    </w:rPr>
  </w:style>
  <w:style w:type="paragraph" w:customStyle="1" w:styleId="43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7">
    <w:name w:val="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8">
    <w:name w:val="_Style 10"/>
    <w:basedOn w:val="1"/>
    <w:qFormat/>
    <w:uiPriority w:val="0"/>
    <w:pPr>
      <w:spacing w:line="360" w:lineRule="auto"/>
    </w:pPr>
    <w:rPr>
      <w:rFonts w:ascii="Times New Roman" w:hAnsi="Times New Roman" w:eastAsia="宋体" w:cs="Times New Roman"/>
      <w:szCs w:val="24"/>
    </w:rPr>
  </w:style>
  <w:style w:type="character" w:customStyle="1" w:styleId="439">
    <w:name w:val="Char Char30"/>
    <w:qFormat/>
    <w:uiPriority w:val="0"/>
    <w:rPr>
      <w:rFonts w:eastAsia="宋体"/>
      <w:b/>
      <w:bCs/>
      <w:kern w:val="44"/>
      <w:sz w:val="44"/>
      <w:szCs w:val="44"/>
      <w:lang w:val="en-US" w:eastAsia="zh-CN" w:bidi="ar-SA"/>
    </w:rPr>
  </w:style>
  <w:style w:type="character" w:customStyle="1" w:styleId="440">
    <w:name w:val="Char Char27"/>
    <w:qFormat/>
    <w:uiPriority w:val="0"/>
    <w:rPr>
      <w:rFonts w:ascii="Cambria" w:hAnsi="Cambria" w:eastAsia="宋体"/>
      <w:b/>
      <w:bCs/>
      <w:kern w:val="2"/>
      <w:sz w:val="28"/>
      <w:szCs w:val="28"/>
      <w:lang w:val="en-US" w:eastAsia="zh-CN" w:bidi="ar-SA"/>
    </w:rPr>
  </w:style>
  <w:style w:type="character" w:customStyle="1" w:styleId="441">
    <w:name w:val="Char Char26"/>
    <w:qFormat/>
    <w:uiPriority w:val="0"/>
    <w:rPr>
      <w:rFonts w:ascii="Tahoma" w:hAnsi="Tahoma" w:eastAsia="宋体"/>
      <w:b/>
      <w:bCs/>
      <w:i/>
      <w:iCs/>
      <w:kern w:val="2"/>
      <w:sz w:val="26"/>
      <w:szCs w:val="26"/>
      <w:lang w:val="en-US" w:eastAsia="zh-CN" w:bidi="ar-SA"/>
    </w:rPr>
  </w:style>
  <w:style w:type="character" w:customStyle="1" w:styleId="442">
    <w:name w:val="text4"/>
    <w:qFormat/>
    <w:uiPriority w:val="0"/>
    <w:rPr>
      <w:color w:val="2E2E2E"/>
      <w:sz w:val="15"/>
      <w:szCs w:val="15"/>
    </w:rPr>
  </w:style>
  <w:style w:type="character" w:customStyle="1" w:styleId="443">
    <w:name w:val="Plain Text Char"/>
    <w:qFormat/>
    <w:locked/>
    <w:uiPriority w:val="0"/>
    <w:rPr>
      <w:rFonts w:ascii="宋体" w:hAnsi="Courier New" w:eastAsia="宋体" w:cs="Courier New"/>
      <w:sz w:val="21"/>
      <w:szCs w:val="21"/>
    </w:rPr>
  </w:style>
  <w:style w:type="character" w:customStyle="1" w:styleId="444">
    <w:name w:val="16"/>
    <w:qFormat/>
    <w:uiPriority w:val="0"/>
    <w:rPr>
      <w:rFonts w:hint="default" w:ascii="Times New Roman" w:hAnsi="Times New Roman" w:eastAsia="仿宋_GB2312" w:cs="Times New Roman"/>
      <w:color w:val="000000"/>
      <w:sz w:val="18"/>
      <w:szCs w:val="18"/>
    </w:rPr>
  </w:style>
  <w:style w:type="character" w:customStyle="1" w:styleId="445">
    <w:name w:val="17"/>
    <w:qFormat/>
    <w:uiPriority w:val="0"/>
    <w:rPr>
      <w:rFonts w:hint="eastAsia" w:ascii="宋体" w:hAnsi="宋体" w:eastAsia="宋体"/>
      <w:color w:val="000000"/>
      <w:sz w:val="18"/>
      <w:szCs w:val="18"/>
    </w:rPr>
  </w:style>
  <w:style w:type="paragraph" w:customStyle="1" w:styleId="446">
    <w:name w:val="_Style 5"/>
    <w:basedOn w:val="1"/>
    <w:qFormat/>
    <w:uiPriority w:val="0"/>
    <w:pPr>
      <w:spacing w:line="264" w:lineRule="auto"/>
    </w:pPr>
    <w:rPr>
      <w:rFonts w:ascii="Times New Roman" w:hAnsi="Times New Roman" w:eastAsia="宋体" w:cs="Times New Roman"/>
      <w:szCs w:val="24"/>
    </w:rPr>
  </w:style>
  <w:style w:type="paragraph" w:customStyle="1" w:styleId="447">
    <w:name w:val="author"/>
    <w:basedOn w:val="1"/>
    <w:next w:val="1"/>
    <w:qFormat/>
    <w:uiPriority w:val="0"/>
    <w:pPr>
      <w:widowControl/>
      <w:overflowPunct w:val="0"/>
      <w:autoSpaceDE w:val="0"/>
      <w:autoSpaceDN w:val="0"/>
      <w:adjustRightInd w:val="0"/>
      <w:spacing w:before="120" w:line="360" w:lineRule="auto"/>
      <w:jc w:val="left"/>
      <w:textAlignment w:val="baseline"/>
    </w:pPr>
    <w:rPr>
      <w:rFonts w:ascii="Times New Roman" w:hAnsi="Times New Roman" w:eastAsia="宋体" w:cs="Times New Roman"/>
      <w:kern w:val="0"/>
      <w:sz w:val="24"/>
      <w:szCs w:val="20"/>
      <w:lang w:eastAsia="de-DE"/>
    </w:rPr>
  </w:style>
  <w:style w:type="character" w:customStyle="1" w:styleId="448">
    <w:name w:val="font31"/>
    <w:qFormat/>
    <w:uiPriority w:val="0"/>
    <w:rPr>
      <w:rFonts w:hint="eastAsia" w:ascii="宋体" w:hAnsi="宋体" w:eastAsia="宋体" w:cs="宋体"/>
      <w:b/>
      <w:color w:val="000000"/>
      <w:sz w:val="18"/>
      <w:szCs w:val="18"/>
      <w:u w:val="none"/>
    </w:rPr>
  </w:style>
  <w:style w:type="character" w:customStyle="1" w:styleId="449">
    <w:name w:val="font61"/>
    <w:qFormat/>
    <w:uiPriority w:val="0"/>
    <w:rPr>
      <w:rFonts w:hint="eastAsia" w:ascii="宋体" w:hAnsi="宋体" w:eastAsia="宋体" w:cs="宋体"/>
      <w:b/>
      <w:color w:val="0000FF"/>
      <w:sz w:val="18"/>
      <w:szCs w:val="18"/>
      <w:u w:val="single"/>
    </w:rPr>
  </w:style>
  <w:style w:type="character" w:customStyle="1" w:styleId="450">
    <w:name w:val="font41"/>
    <w:qFormat/>
    <w:uiPriority w:val="0"/>
    <w:rPr>
      <w:rFonts w:hint="eastAsia" w:ascii="宋体" w:hAnsi="宋体" w:eastAsia="宋体" w:cs="宋体"/>
      <w:b/>
      <w:color w:val="0000FF"/>
      <w:sz w:val="18"/>
      <w:szCs w:val="18"/>
      <w:u w:val="none"/>
    </w:rPr>
  </w:style>
  <w:style w:type="paragraph" w:customStyle="1" w:styleId="451">
    <w:name w:val="标题四"/>
    <w:basedOn w:val="1"/>
    <w:link w:val="452"/>
    <w:qFormat/>
    <w:uiPriority w:val="99"/>
    <w:pPr>
      <w:spacing w:line="360" w:lineRule="auto"/>
      <w:ind w:firstLine="420" w:firstLineChars="200"/>
      <w:jc w:val="left"/>
    </w:pPr>
    <w:rPr>
      <w:rFonts w:ascii="宋体" w:hAnsi="宋体" w:eastAsia="宋体" w:cs="Times New Roman"/>
      <w:color w:val="000000"/>
      <w:kern w:val="0"/>
      <w:sz w:val="20"/>
      <w:szCs w:val="24"/>
    </w:rPr>
  </w:style>
  <w:style w:type="character" w:customStyle="1" w:styleId="452">
    <w:name w:val="标题四 Char"/>
    <w:link w:val="451"/>
    <w:qFormat/>
    <w:uiPriority w:val="99"/>
    <w:rPr>
      <w:rFonts w:ascii="宋体" w:hAnsi="宋体" w:eastAsia="宋体" w:cs="Times New Roman"/>
      <w:color w:val="000000"/>
      <w:kern w:val="0"/>
      <w:sz w:val="20"/>
      <w:szCs w:val="24"/>
    </w:rPr>
  </w:style>
  <w:style w:type="character" w:customStyle="1" w:styleId="453">
    <w:name w:val="列出段落 Char"/>
    <w:qFormat/>
    <w:uiPriority w:val="0"/>
    <w:rPr>
      <w:kern w:val="2"/>
      <w:sz w:val="21"/>
      <w:szCs w:val="22"/>
    </w:rPr>
  </w:style>
  <w:style w:type="paragraph" w:customStyle="1" w:styleId="454">
    <w:name w:val="标题2"/>
    <w:basedOn w:val="3"/>
    <w:link w:val="455"/>
    <w:qFormat/>
    <w:uiPriority w:val="0"/>
    <w:pPr>
      <w:keepLines/>
      <w:widowControl w:val="0"/>
      <w:tabs>
        <w:tab w:val="clear" w:pos="576"/>
        <w:tab w:val="clear" w:pos="1260"/>
        <w:tab w:val="clear" w:pos="1800"/>
        <w:tab w:val="clear" w:pos="2340"/>
        <w:tab w:val="clear" w:pos="2880"/>
        <w:tab w:val="clear" w:pos="3420"/>
        <w:tab w:val="clear" w:pos="3960"/>
        <w:tab w:val="clear" w:pos="4680"/>
        <w:tab w:val="clear" w:pos="5220"/>
        <w:tab w:val="clear" w:pos="5760"/>
        <w:tab w:val="clear" w:pos="7830"/>
        <w:tab w:val="clear" w:pos="8100"/>
        <w:tab w:val="clear" w:pos="8370"/>
        <w:tab w:val="clear" w:pos="8640"/>
        <w:tab w:val="clear" w:pos="8910"/>
      </w:tabs>
      <w:spacing w:before="260" w:after="260" w:line="360" w:lineRule="auto"/>
      <w:ind w:left="0" w:firstLine="0"/>
      <w:jc w:val="both"/>
    </w:pPr>
    <w:rPr>
      <w:rFonts w:eastAsiaTheme="minorEastAsia" w:cstheme="minorBidi"/>
      <w:b w:val="0"/>
      <w:bCs/>
      <w:kern w:val="2"/>
      <w:szCs w:val="24"/>
      <w:lang w:val="en-US" w:eastAsia="zh-CN"/>
    </w:rPr>
  </w:style>
  <w:style w:type="character" w:customStyle="1" w:styleId="455">
    <w:name w:val="标题2 Char"/>
    <w:link w:val="454"/>
    <w:qFormat/>
    <w:uiPriority w:val="0"/>
    <w:rPr>
      <w:rFonts w:ascii="Times New Roman" w:hAnsi="Times New Roman"/>
      <w:bCs/>
      <w:sz w:val="24"/>
      <w:szCs w:val="24"/>
    </w:rPr>
  </w:style>
  <w:style w:type="character" w:customStyle="1" w:styleId="456">
    <w:name w:val="标题 2 字符1"/>
    <w:basedOn w:val="49"/>
    <w:link w:val="3"/>
    <w:qFormat/>
    <w:uiPriority w:val="99"/>
    <w:rPr>
      <w:rFonts w:ascii="Times New Roman" w:hAnsi="Times New Roman" w:eastAsia="宋体" w:cstheme="majorBidi"/>
      <w:b/>
      <w:kern w:val="18"/>
      <w:sz w:val="24"/>
      <w:szCs w:val="20"/>
      <w:lang w:val="en-AU" w:eastAsia="en-US"/>
    </w:rPr>
  </w:style>
  <w:style w:type="character" w:customStyle="1" w:styleId="457">
    <w:name w:val="font21"/>
    <w:qFormat/>
    <w:uiPriority w:val="0"/>
    <w:rPr>
      <w:rFonts w:hint="default" w:ascii="Times New Roman" w:hAnsi="Times New Roman" w:cs="Times New Roman"/>
      <w:color w:val="000000"/>
      <w:sz w:val="20"/>
      <w:szCs w:val="20"/>
      <w:u w:val="none"/>
    </w:rPr>
  </w:style>
  <w:style w:type="paragraph" w:customStyle="1" w:styleId="458">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5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0">
    <w:name w:val="xl6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461">
    <w:name w:val="xl68"/>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462">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3">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4">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5">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6">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7">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8">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69">
    <w:name w:val="xl7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70">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character" w:customStyle="1" w:styleId="472">
    <w:name w:val="font51"/>
    <w:qFormat/>
    <w:uiPriority w:val="0"/>
    <w:rPr>
      <w:rFonts w:hint="eastAsia" w:ascii="宋体" w:hAnsi="宋体" w:eastAsia="宋体" w:cs="宋体"/>
      <w:color w:val="000000"/>
      <w:sz w:val="20"/>
      <w:szCs w:val="20"/>
      <w:u w:val="none"/>
    </w:rPr>
  </w:style>
  <w:style w:type="paragraph" w:customStyle="1" w:styleId="473">
    <w:name w:val="大标题"/>
    <w:basedOn w:val="2"/>
    <w:next w:val="1"/>
    <w:link w:val="474"/>
    <w:qFormat/>
    <w:uiPriority w:val="0"/>
    <w:pPr>
      <w:keepNext w:val="0"/>
      <w:keepLines w:val="0"/>
      <w:adjustRightInd w:val="0"/>
      <w:snapToGrid w:val="0"/>
      <w:spacing w:before="100" w:beforeAutospacing="1" w:after="600" w:line="400" w:lineRule="exact"/>
      <w:jc w:val="center"/>
    </w:pPr>
    <w:rPr>
      <w:rFonts w:cs="Times New Roman"/>
      <w:b w:val="0"/>
      <w:bCs/>
      <w:sz w:val="30"/>
      <w:szCs w:val="30"/>
    </w:rPr>
  </w:style>
  <w:style w:type="character" w:customStyle="1" w:styleId="474">
    <w:name w:val="大标题 Char"/>
    <w:link w:val="473"/>
    <w:qFormat/>
    <w:uiPriority w:val="0"/>
    <w:rPr>
      <w:rFonts w:ascii="Times New Roman" w:hAnsi="Times New Roman" w:eastAsia="黑体" w:cs="Times New Roman"/>
      <w:bCs/>
      <w:kern w:val="44"/>
      <w:sz w:val="30"/>
      <w:szCs w:val="30"/>
    </w:rPr>
  </w:style>
  <w:style w:type="character" w:customStyle="1" w:styleId="475">
    <w:name w:val="Char Char291"/>
    <w:unhideWhenUsed/>
    <w:qFormat/>
    <w:uiPriority w:val="0"/>
    <w:rPr>
      <w:rFonts w:hint="default" w:eastAsia="宋体"/>
      <w:b/>
      <w:kern w:val="2"/>
      <w:sz w:val="32"/>
      <w:lang w:val="en-US" w:eastAsia="zh-CN"/>
    </w:rPr>
  </w:style>
  <w:style w:type="character" w:customStyle="1" w:styleId="476">
    <w:name w:val="Char Char171"/>
    <w:unhideWhenUsed/>
    <w:qFormat/>
    <w:uiPriority w:val="0"/>
    <w:rPr>
      <w:rFonts w:hint="eastAsia" w:ascii="宋体" w:hAnsi="宋体" w:eastAsia="宋体"/>
      <w:kern w:val="2"/>
      <w:sz w:val="24"/>
      <w:lang w:val="en-US" w:eastAsia="zh-CN"/>
    </w:rPr>
  </w:style>
  <w:style w:type="character" w:customStyle="1" w:styleId="477">
    <w:name w:val="Char Char311"/>
    <w:unhideWhenUsed/>
    <w:qFormat/>
    <w:uiPriority w:val="0"/>
    <w:rPr>
      <w:rFonts w:hint="eastAsia" w:ascii="Cambria" w:hAnsi="Cambria" w:eastAsia="宋体"/>
      <w:b/>
      <w:kern w:val="2"/>
      <w:sz w:val="28"/>
      <w:lang w:val="en-US" w:eastAsia="zh-CN"/>
    </w:rPr>
  </w:style>
  <w:style w:type="character" w:customStyle="1" w:styleId="478">
    <w:name w:val="纯文本 Char2"/>
    <w:semiHidden/>
    <w:qFormat/>
    <w:uiPriority w:val="99"/>
    <w:rPr>
      <w:rFonts w:ascii="宋体" w:hAnsi="Courier New" w:cs="Courier New"/>
      <w:kern w:val="2"/>
      <w:sz w:val="21"/>
      <w:szCs w:val="21"/>
    </w:rPr>
  </w:style>
  <w:style w:type="character" w:customStyle="1" w:styleId="479">
    <w:name w:val="正文文本缩进 2 Char2"/>
    <w:semiHidden/>
    <w:qFormat/>
    <w:uiPriority w:val="99"/>
    <w:rPr>
      <w:kern w:val="2"/>
      <w:sz w:val="24"/>
      <w:szCs w:val="24"/>
    </w:rPr>
  </w:style>
  <w:style w:type="character" w:customStyle="1" w:styleId="480">
    <w:name w:val="Char Char221"/>
    <w:unhideWhenUsed/>
    <w:qFormat/>
    <w:uiPriority w:val="0"/>
    <w:rPr>
      <w:rFonts w:hint="default" w:eastAsia="宋体"/>
      <w:b/>
      <w:kern w:val="2"/>
      <w:sz w:val="32"/>
      <w:lang w:val="en-US" w:eastAsia="zh-CN"/>
    </w:rPr>
  </w:style>
  <w:style w:type="character" w:customStyle="1" w:styleId="481">
    <w:name w:val="Char Char191"/>
    <w:unhideWhenUsed/>
    <w:qFormat/>
    <w:uiPriority w:val="0"/>
    <w:rPr>
      <w:rFonts w:hint="eastAsia" w:ascii="Calibri" w:hAnsi="Calibri" w:eastAsia="宋体"/>
      <w:kern w:val="2"/>
      <w:sz w:val="18"/>
      <w:lang w:val="en-US" w:eastAsia="zh-CN"/>
    </w:rPr>
  </w:style>
  <w:style w:type="character" w:customStyle="1" w:styleId="482">
    <w:name w:val="Char Char181"/>
    <w:unhideWhenUsed/>
    <w:qFormat/>
    <w:uiPriority w:val="0"/>
    <w:rPr>
      <w:rFonts w:hint="default" w:ascii="Times New Roman" w:eastAsia="宋体"/>
      <w:b/>
      <w:kern w:val="2"/>
      <w:sz w:val="28"/>
      <w:lang w:val="en-US" w:eastAsia="zh-CN"/>
    </w:rPr>
  </w:style>
  <w:style w:type="paragraph" w:customStyle="1" w:styleId="483">
    <w:name w:val="标题1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484">
    <w:name w:val="纯文本1"/>
    <w:basedOn w:val="1"/>
    <w:qFormat/>
    <w:uiPriority w:val="0"/>
    <w:pPr>
      <w:adjustRightInd w:val="0"/>
      <w:textAlignment w:val="baseline"/>
    </w:pPr>
    <w:rPr>
      <w:rFonts w:ascii="宋体" w:hAnsi="Courier New" w:eastAsia="宋体" w:cs="Times New Roman"/>
      <w:szCs w:val="20"/>
    </w:rPr>
  </w:style>
  <w:style w:type="paragraph" w:customStyle="1" w:styleId="485">
    <w:name w:val="认证正文"/>
    <w:basedOn w:val="1"/>
    <w:link w:val="486"/>
    <w:qFormat/>
    <w:uiPriority w:val="0"/>
    <w:pPr>
      <w:spacing w:beforeLines="50" w:line="300" w:lineRule="auto"/>
      <w:ind w:firstLine="480" w:firstLineChars="200"/>
    </w:pPr>
    <w:rPr>
      <w:rFonts w:ascii="Times New Roman" w:hAnsi="Times New Roman" w:eastAsia="仿宋" w:cs="Times New Roman"/>
      <w:kern w:val="0"/>
      <w:sz w:val="24"/>
      <w:szCs w:val="24"/>
    </w:rPr>
  </w:style>
  <w:style w:type="character" w:customStyle="1" w:styleId="486">
    <w:name w:val="认证正文 Char"/>
    <w:link w:val="485"/>
    <w:qFormat/>
    <w:uiPriority w:val="0"/>
    <w:rPr>
      <w:rFonts w:ascii="Times New Roman" w:hAnsi="Times New Roman" w:eastAsia="仿宋" w:cs="Times New Roman"/>
      <w:kern w:val="0"/>
      <w:sz w:val="24"/>
      <w:szCs w:val="24"/>
    </w:rPr>
  </w:style>
  <w:style w:type="paragraph" w:customStyle="1" w:styleId="487">
    <w:name w:val="正文文字缩进"/>
    <w:basedOn w:val="70"/>
    <w:next w:val="70"/>
    <w:qFormat/>
    <w:uiPriority w:val="99"/>
    <w:rPr>
      <w:rFonts w:cs="Times New Roman"/>
      <w:color w:val="auto"/>
    </w:rPr>
  </w:style>
  <w:style w:type="character" w:customStyle="1" w:styleId="488">
    <w:name w:val="Char Char401"/>
    <w:qFormat/>
    <w:uiPriority w:val="0"/>
    <w:rPr>
      <w:rFonts w:hint="eastAsia" w:ascii="黑体" w:hAnsi="黑体" w:eastAsia="黑体"/>
      <w:kern w:val="18"/>
      <w:sz w:val="32"/>
      <w:lang w:val="en-AU" w:eastAsia="en-US" w:bidi="ar-SA"/>
    </w:rPr>
  </w:style>
  <w:style w:type="character" w:customStyle="1" w:styleId="489">
    <w:name w:val="Char Char391"/>
    <w:qFormat/>
    <w:uiPriority w:val="0"/>
    <w:rPr>
      <w:rFonts w:hint="eastAsia" w:ascii="黑体" w:hAnsi="黑体" w:eastAsia="黑体"/>
      <w:kern w:val="2"/>
      <w:sz w:val="28"/>
      <w:lang w:val="en-US" w:eastAsia="zh-CN" w:bidi="ar-SA"/>
    </w:rPr>
  </w:style>
  <w:style w:type="character" w:customStyle="1" w:styleId="490">
    <w:name w:val="Char Char231"/>
    <w:qFormat/>
    <w:uiPriority w:val="0"/>
    <w:rPr>
      <w:rFonts w:hint="eastAsia" w:ascii="宋体" w:hAnsi="Calibri" w:eastAsia="宋体"/>
      <w:kern w:val="2"/>
      <w:sz w:val="18"/>
      <w:szCs w:val="18"/>
      <w:lang w:val="en-US" w:eastAsia="zh-CN" w:bidi="ar-SA"/>
    </w:rPr>
  </w:style>
  <w:style w:type="character" w:customStyle="1" w:styleId="491">
    <w:name w:val="Char Char411"/>
    <w:qFormat/>
    <w:uiPriority w:val="0"/>
    <w:rPr>
      <w:rFonts w:hint="default" w:ascii="Calibri" w:hAnsi="Calibri" w:eastAsia="黑体"/>
      <w:bCs/>
      <w:kern w:val="44"/>
      <w:sz w:val="44"/>
      <w:szCs w:val="44"/>
      <w:lang w:val="en-US" w:eastAsia="zh-CN" w:bidi="ar-SA"/>
    </w:rPr>
  </w:style>
  <w:style w:type="character" w:customStyle="1" w:styleId="492">
    <w:name w:val="Char Char381"/>
    <w:qFormat/>
    <w:uiPriority w:val="0"/>
    <w:rPr>
      <w:rFonts w:hint="default" w:ascii="Cambria" w:hAnsi="Cambria" w:eastAsia="黑体"/>
      <w:bCs/>
      <w:sz w:val="28"/>
      <w:szCs w:val="28"/>
      <w:lang w:val="en-US" w:eastAsia="zh-CN" w:bidi="ar-SA"/>
    </w:rPr>
  </w:style>
  <w:style w:type="character" w:customStyle="1" w:styleId="493">
    <w:name w:val="Char Char301"/>
    <w:qFormat/>
    <w:uiPriority w:val="0"/>
    <w:rPr>
      <w:rFonts w:hint="eastAsia" w:ascii="宋体" w:hAnsi="宋体" w:eastAsia="宋体"/>
      <w:b/>
      <w:bCs/>
      <w:kern w:val="44"/>
      <w:sz w:val="44"/>
      <w:szCs w:val="44"/>
      <w:lang w:val="en-US" w:eastAsia="zh-CN" w:bidi="ar-SA"/>
    </w:rPr>
  </w:style>
  <w:style w:type="character" w:customStyle="1" w:styleId="494">
    <w:name w:val="Char Char281"/>
    <w:qFormat/>
    <w:uiPriority w:val="0"/>
    <w:rPr>
      <w:rFonts w:hint="eastAsia" w:ascii="宋体" w:hAnsi="宋体" w:eastAsia="宋体"/>
      <w:b/>
      <w:kern w:val="2"/>
      <w:sz w:val="28"/>
      <w:szCs w:val="24"/>
      <w:lang w:val="en-US" w:eastAsia="zh-CN" w:bidi="ar-SA"/>
    </w:rPr>
  </w:style>
  <w:style w:type="character" w:customStyle="1" w:styleId="495">
    <w:name w:val="Char Char271"/>
    <w:qFormat/>
    <w:uiPriority w:val="0"/>
    <w:rPr>
      <w:rFonts w:hint="default" w:ascii="Cambria" w:hAnsi="Cambria" w:eastAsia="宋体"/>
      <w:b/>
      <w:bCs/>
      <w:kern w:val="2"/>
      <w:sz w:val="28"/>
      <w:szCs w:val="28"/>
      <w:lang w:val="en-US" w:eastAsia="zh-CN" w:bidi="ar-SA"/>
    </w:rPr>
  </w:style>
  <w:style w:type="character" w:customStyle="1" w:styleId="496">
    <w:name w:val="Char Char261"/>
    <w:qFormat/>
    <w:uiPriority w:val="0"/>
    <w:rPr>
      <w:rFonts w:hint="default" w:ascii="Tahoma" w:hAnsi="Tahoma" w:eastAsia="宋体" w:cs="Tahoma"/>
      <w:b/>
      <w:bCs/>
      <w:i/>
      <w:iCs/>
      <w:kern w:val="2"/>
      <w:sz w:val="26"/>
      <w:szCs w:val="26"/>
      <w:lang w:val="en-US" w:eastAsia="zh-CN" w:bidi="ar-SA"/>
    </w:rPr>
  </w:style>
  <w:style w:type="paragraph" w:customStyle="1" w:styleId="497">
    <w:name w:val="time_dw"/>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98">
    <w:name w:val="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99">
    <w:name w:val="font6"/>
    <w:basedOn w:val="1"/>
    <w:qFormat/>
    <w:uiPriority w:val="0"/>
    <w:pPr>
      <w:widowControl/>
      <w:spacing w:before="100" w:beforeAutospacing="1" w:after="100" w:afterAutospacing="1"/>
      <w:jc w:val="left"/>
    </w:pPr>
    <w:rPr>
      <w:rFonts w:ascii="Times New Roman" w:hAnsi="Times New Roman" w:eastAsia="宋体" w:cs="Times New Roman"/>
      <w:b/>
      <w:bCs/>
      <w:kern w:val="0"/>
      <w:sz w:val="44"/>
      <w:szCs w:val="44"/>
    </w:rPr>
  </w:style>
  <w:style w:type="paragraph" w:customStyle="1" w:styleId="500">
    <w:name w:val="font7"/>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44"/>
      <w:szCs w:val="44"/>
    </w:rPr>
  </w:style>
  <w:style w:type="paragraph" w:customStyle="1" w:styleId="501">
    <w:name w:val="font8"/>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32"/>
      <w:szCs w:val="32"/>
    </w:rPr>
  </w:style>
  <w:style w:type="paragraph" w:customStyle="1" w:styleId="502">
    <w:name w:val="font9"/>
    <w:basedOn w:val="1"/>
    <w:qFormat/>
    <w:uiPriority w:val="0"/>
    <w:pPr>
      <w:widowControl/>
      <w:spacing w:before="100" w:beforeAutospacing="1" w:after="100" w:afterAutospacing="1"/>
      <w:jc w:val="left"/>
    </w:pPr>
    <w:rPr>
      <w:rFonts w:ascii="Times New Roman" w:hAnsi="Times New Roman" w:eastAsia="宋体" w:cs="Times New Roman"/>
      <w:kern w:val="0"/>
      <w:sz w:val="40"/>
      <w:szCs w:val="40"/>
    </w:rPr>
  </w:style>
  <w:style w:type="paragraph" w:customStyle="1" w:styleId="503">
    <w:name w:val="font10"/>
    <w:basedOn w:val="1"/>
    <w:qFormat/>
    <w:uiPriority w:val="0"/>
    <w:pPr>
      <w:widowControl/>
      <w:spacing w:before="100" w:beforeAutospacing="1" w:after="100" w:afterAutospacing="1"/>
      <w:jc w:val="left"/>
    </w:pPr>
    <w:rPr>
      <w:rFonts w:ascii="Times New Roman" w:hAnsi="Times New Roman" w:eastAsia="宋体" w:cs="Times New Roman"/>
      <w:kern w:val="0"/>
      <w:sz w:val="40"/>
      <w:szCs w:val="40"/>
    </w:rPr>
  </w:style>
  <w:style w:type="paragraph" w:customStyle="1" w:styleId="504">
    <w:name w:val="font12"/>
    <w:basedOn w:val="1"/>
    <w:qFormat/>
    <w:uiPriority w:val="0"/>
    <w:pPr>
      <w:widowControl/>
      <w:spacing w:before="100" w:beforeAutospacing="1" w:after="100" w:afterAutospacing="1"/>
      <w:jc w:val="left"/>
    </w:pPr>
    <w:rPr>
      <w:rFonts w:ascii="宋体" w:hAnsi="宋体" w:eastAsia="宋体" w:cs="宋体"/>
      <w:b/>
      <w:bCs/>
      <w:color w:val="000000"/>
      <w:kern w:val="0"/>
      <w:sz w:val="44"/>
      <w:szCs w:val="44"/>
    </w:rPr>
  </w:style>
  <w:style w:type="paragraph" w:customStyle="1" w:styleId="505">
    <w:name w:val="font13"/>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506">
    <w:name w:val="font14"/>
    <w:basedOn w:val="1"/>
    <w:qFormat/>
    <w:uiPriority w:val="0"/>
    <w:pPr>
      <w:widowControl/>
      <w:spacing w:before="100" w:beforeAutospacing="1" w:after="100" w:afterAutospacing="1"/>
      <w:jc w:val="left"/>
    </w:pPr>
    <w:rPr>
      <w:rFonts w:ascii="宋体" w:hAnsi="宋体" w:eastAsia="宋体" w:cs="宋体"/>
      <w:b/>
      <w:bCs/>
      <w:color w:val="000000"/>
      <w:kern w:val="0"/>
      <w:sz w:val="32"/>
      <w:szCs w:val="32"/>
    </w:rPr>
  </w:style>
  <w:style w:type="paragraph" w:customStyle="1" w:styleId="50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08">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ED25"/>
      <w:spacing w:before="100" w:beforeAutospacing="1" w:after="100" w:afterAutospacing="1"/>
      <w:jc w:val="left"/>
    </w:pPr>
    <w:rPr>
      <w:rFonts w:ascii="宋体" w:hAnsi="宋体" w:eastAsia="宋体" w:cs="宋体"/>
      <w:kern w:val="0"/>
      <w:sz w:val="40"/>
      <w:szCs w:val="40"/>
    </w:rPr>
  </w:style>
  <w:style w:type="paragraph" w:customStyle="1" w:styleId="509">
    <w:name w:val="xl81"/>
    <w:basedOn w:val="1"/>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0">
    <w:name w:val="xl82"/>
    <w:basedOn w:val="1"/>
    <w:qFormat/>
    <w:uiPriority w:val="0"/>
    <w:pPr>
      <w:widowControl/>
      <w:pBdr>
        <w:left w:val="single" w:color="auto" w:sz="4" w:space="0"/>
        <w:bottom w:val="single" w:color="auto" w:sz="4" w:space="0"/>
        <w:right w:val="single" w:color="auto" w:sz="4" w:space="0"/>
      </w:pBdr>
      <w:shd w:val="clear" w:color="000000" w:fill="E6B8B7"/>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3">
    <w:name w:val="xl85"/>
    <w:basedOn w:val="1"/>
    <w:qFormat/>
    <w:uiPriority w:val="0"/>
    <w:pPr>
      <w:widowControl/>
      <w:pBdr>
        <w:top w:val="single" w:color="auto" w:sz="4" w:space="0"/>
        <w:left w:val="single" w:color="auto" w:sz="4" w:space="0"/>
        <w:bottom w:val="single" w:color="auto" w:sz="8" w:space="0"/>
        <w:right w:val="single" w:color="auto" w:sz="4" w:space="0"/>
      </w:pBdr>
      <w:shd w:val="clear" w:color="000000" w:fill="FF66FF"/>
      <w:spacing w:before="100" w:beforeAutospacing="1" w:after="100" w:afterAutospacing="1"/>
      <w:jc w:val="center"/>
      <w:textAlignment w:val="top"/>
    </w:pPr>
    <w:rPr>
      <w:rFonts w:ascii="Times New Roman" w:hAnsi="Times New Roman" w:eastAsia="宋体" w:cs="Times New Roman"/>
      <w:b/>
      <w:bCs/>
      <w:kern w:val="0"/>
      <w:sz w:val="32"/>
      <w:szCs w:val="32"/>
    </w:rPr>
  </w:style>
  <w:style w:type="paragraph" w:customStyle="1" w:styleId="514">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0FCFFF"/>
      <w:spacing w:before="100" w:beforeAutospacing="1" w:after="100" w:afterAutospacing="1"/>
      <w:jc w:val="left"/>
    </w:pPr>
    <w:rPr>
      <w:rFonts w:ascii="Times New Roman" w:hAnsi="Times New Roman" w:eastAsia="宋体" w:cs="Times New Roman"/>
      <w:kern w:val="0"/>
      <w:sz w:val="40"/>
      <w:szCs w:val="40"/>
    </w:rPr>
  </w:style>
  <w:style w:type="paragraph" w:customStyle="1" w:styleId="515">
    <w:name w:val="xl87"/>
    <w:basedOn w:val="1"/>
    <w:qFormat/>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6">
    <w:name w:val="xl88"/>
    <w:basedOn w:val="1"/>
    <w:qFormat/>
    <w:uiPriority w:val="0"/>
    <w:pPr>
      <w:widowControl/>
      <w:pBdr>
        <w:left w:val="single" w:color="auto" w:sz="4" w:space="0"/>
        <w:bottom w:val="single" w:color="auto" w:sz="4" w:space="0"/>
        <w:right w:val="single" w:color="auto" w:sz="4" w:space="0"/>
      </w:pBdr>
      <w:shd w:val="clear" w:color="000000" w:fill="E6B8B7"/>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pPr>
    <w:rPr>
      <w:rFonts w:ascii="Times New Roman" w:hAnsi="Times New Roman" w:eastAsia="宋体" w:cs="Times New Roman"/>
      <w:b/>
      <w:bCs/>
      <w:kern w:val="0"/>
      <w:sz w:val="48"/>
      <w:szCs w:val="48"/>
    </w:rPr>
  </w:style>
  <w:style w:type="paragraph" w:customStyle="1" w:styleId="519">
    <w:name w:val="xl91"/>
    <w:basedOn w:val="1"/>
    <w:qFormat/>
    <w:uiPriority w:val="0"/>
    <w:pPr>
      <w:widowControl/>
      <w:pBdr>
        <w:top w:val="single" w:color="auto" w:sz="4" w:space="0"/>
        <w:left w:val="single" w:color="auto" w:sz="4" w:space="0"/>
        <w:bottom w:val="single" w:color="auto" w:sz="4" w:space="0"/>
      </w:pBdr>
      <w:shd w:val="clear" w:color="000000" w:fill="FF66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0">
    <w:name w:val="xl92"/>
    <w:basedOn w:val="1"/>
    <w:qFormat/>
    <w:uiPriority w:val="0"/>
    <w:pPr>
      <w:widowControl/>
      <w:pBdr>
        <w:top w:val="single" w:color="auto" w:sz="4" w:space="0"/>
        <w:bottom w:val="single" w:color="auto" w:sz="4" w:space="0"/>
      </w:pBdr>
      <w:shd w:val="clear" w:color="000000" w:fill="FF66FF"/>
      <w:spacing w:before="100" w:beforeAutospacing="1" w:after="100" w:afterAutospacing="1"/>
      <w:jc w:val="left"/>
    </w:pPr>
    <w:rPr>
      <w:rFonts w:ascii="Times New Roman" w:hAnsi="Times New Roman" w:eastAsia="宋体" w:cs="Times New Roman"/>
      <w:b/>
      <w:bCs/>
      <w:kern w:val="0"/>
      <w:sz w:val="44"/>
      <w:szCs w:val="44"/>
    </w:rPr>
  </w:style>
  <w:style w:type="paragraph" w:customStyle="1" w:styleId="521">
    <w:name w:val="xl93"/>
    <w:basedOn w:val="1"/>
    <w:qFormat/>
    <w:uiPriority w:val="0"/>
    <w:pPr>
      <w:widowControl/>
      <w:pBdr>
        <w:top w:val="single" w:color="auto" w:sz="4" w:space="0"/>
        <w:bottom w:val="single" w:color="auto" w:sz="4" w:space="0"/>
        <w:right w:val="single" w:color="auto" w:sz="4" w:space="0"/>
      </w:pBdr>
      <w:shd w:val="clear" w:color="000000" w:fill="FF66FF"/>
      <w:spacing w:before="100" w:beforeAutospacing="1" w:after="100" w:afterAutospacing="1"/>
      <w:jc w:val="left"/>
    </w:pPr>
    <w:rPr>
      <w:rFonts w:ascii="Times New Roman" w:hAnsi="Times New Roman" w:eastAsia="宋体" w:cs="Times New Roman"/>
      <w:b/>
      <w:bCs/>
      <w:kern w:val="0"/>
      <w:sz w:val="44"/>
      <w:szCs w:val="44"/>
    </w:rPr>
  </w:style>
  <w:style w:type="paragraph" w:customStyle="1" w:styleId="522">
    <w:name w:val="xl94"/>
    <w:basedOn w:val="1"/>
    <w:qFormat/>
    <w:uiPriority w:val="0"/>
    <w:pPr>
      <w:widowControl/>
      <w:pBdr>
        <w:top w:val="single" w:color="auto" w:sz="4" w:space="0"/>
        <w:left w:val="single" w:color="auto" w:sz="4" w:space="0"/>
        <w:bottom w:val="single" w:color="auto" w:sz="4" w:space="0"/>
      </w:pBdr>
      <w:shd w:val="clear" w:color="000000" w:fill="FF66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3">
    <w:name w:val="xl95"/>
    <w:basedOn w:val="1"/>
    <w:qFormat/>
    <w:uiPriority w:val="0"/>
    <w:pPr>
      <w:widowControl/>
      <w:pBdr>
        <w:top w:val="single" w:color="auto" w:sz="4" w:space="0"/>
        <w:bottom w:val="single" w:color="auto" w:sz="4" w:space="0"/>
      </w:pBdr>
      <w:shd w:val="clear" w:color="000000" w:fill="FF66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4">
    <w:name w:val="xl96"/>
    <w:basedOn w:val="1"/>
    <w:qFormat/>
    <w:uiPriority w:val="0"/>
    <w:pPr>
      <w:widowControl/>
      <w:pBdr>
        <w:top w:val="single" w:color="auto" w:sz="4" w:space="0"/>
        <w:bottom w:val="single" w:color="auto" w:sz="4" w:space="0"/>
      </w:pBdr>
      <w:shd w:val="clear" w:color="000000" w:fill="FF66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5">
    <w:name w:val="xl97"/>
    <w:basedOn w:val="1"/>
    <w:qFormat/>
    <w:uiPriority w:val="0"/>
    <w:pPr>
      <w:widowControl/>
      <w:pBdr>
        <w:top w:val="single" w:color="auto" w:sz="4" w:space="0"/>
        <w:bottom w:val="single" w:color="auto" w:sz="4" w:space="0"/>
        <w:right w:val="single" w:color="auto" w:sz="4" w:space="0"/>
      </w:pBdr>
      <w:shd w:val="clear" w:color="000000" w:fill="FF66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6">
    <w:name w:val="xl98"/>
    <w:basedOn w:val="1"/>
    <w:qFormat/>
    <w:uiPriority w:val="0"/>
    <w:pPr>
      <w:widowControl/>
      <w:pBdr>
        <w:top w:val="single" w:color="auto" w:sz="4" w:space="0"/>
        <w:bottom w:val="single" w:color="auto" w:sz="4" w:space="0"/>
        <w:right w:val="single" w:color="auto" w:sz="4" w:space="0"/>
      </w:pBdr>
      <w:shd w:val="clear" w:color="000000" w:fill="FF66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5151"/>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8">
    <w:name w:val="xl100"/>
    <w:basedOn w:val="1"/>
    <w:qFormat/>
    <w:uiPriority w:val="0"/>
    <w:pPr>
      <w:widowControl/>
      <w:pBdr>
        <w:left w:val="single" w:color="auto" w:sz="4" w:space="0"/>
        <w:right w:val="single" w:color="000000" w:sz="4" w:space="0"/>
      </w:pBdr>
      <w:shd w:val="clear" w:color="000000" w:fill="00E25A"/>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29">
    <w:name w:val="xl101"/>
    <w:basedOn w:val="1"/>
    <w:qFormat/>
    <w:uiPriority w:val="0"/>
    <w:pPr>
      <w:widowControl/>
      <w:pBdr>
        <w:left w:val="single" w:color="auto" w:sz="4" w:space="0"/>
        <w:right w:val="single" w:color="000000" w:sz="4" w:space="0"/>
      </w:pBdr>
      <w:shd w:val="clear" w:color="000000" w:fill="00E25A"/>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30">
    <w:name w:val="xl102"/>
    <w:basedOn w:val="1"/>
    <w:qFormat/>
    <w:uiPriority w:val="0"/>
    <w:pPr>
      <w:widowControl/>
      <w:pBdr>
        <w:left w:val="single" w:color="auto" w:sz="4" w:space="0"/>
      </w:pBdr>
      <w:shd w:val="clear" w:color="000000" w:fill="FFED25"/>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31">
    <w:name w:val="xl103"/>
    <w:basedOn w:val="1"/>
    <w:qFormat/>
    <w:uiPriority w:val="0"/>
    <w:pPr>
      <w:widowControl/>
      <w:pBdr>
        <w:left w:val="single" w:color="auto" w:sz="4" w:space="0"/>
      </w:pBdr>
      <w:shd w:val="clear" w:color="000000" w:fill="FFED25"/>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32">
    <w:name w:val="xl104"/>
    <w:basedOn w:val="1"/>
    <w:qFormat/>
    <w:uiPriority w:val="0"/>
    <w:pPr>
      <w:widowControl/>
      <w:pBdr>
        <w:right w:val="single" w:color="000000" w:sz="4" w:space="0"/>
      </w:pBdr>
      <w:shd w:val="clear" w:color="000000" w:fill="0FCFFF"/>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3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b/>
      <w:bCs/>
      <w:kern w:val="0"/>
      <w:sz w:val="44"/>
      <w:szCs w:val="44"/>
    </w:rPr>
  </w:style>
  <w:style w:type="paragraph" w:customStyle="1" w:styleId="534">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eastAsia="宋体" w:cs="Times New Roman"/>
      <w:b/>
      <w:bCs/>
      <w:kern w:val="0"/>
      <w:sz w:val="44"/>
      <w:szCs w:val="44"/>
    </w:rPr>
  </w:style>
  <w:style w:type="paragraph" w:customStyle="1" w:styleId="535">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eastAsia="宋体" w:cs="Times New Roman"/>
      <w:b/>
      <w:bCs/>
      <w:kern w:val="0"/>
      <w:sz w:val="32"/>
      <w:szCs w:val="32"/>
    </w:rPr>
  </w:style>
  <w:style w:type="paragraph" w:customStyle="1" w:styleId="536">
    <w:name w:val="font0"/>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37">
    <w:name w:val="font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38">
    <w:name w:val="et6"/>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39">
    <w:name w:val="et7"/>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0">
    <w:name w:val="et8"/>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1">
    <w:name w:val="et9"/>
    <w:basedOn w:val="1"/>
    <w:qFormat/>
    <w:uiPriority w:val="0"/>
    <w:pPr>
      <w:widowControl/>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542">
    <w:name w:val="et10"/>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3">
    <w:name w:val="et11"/>
    <w:basedOn w:val="1"/>
    <w:qFormat/>
    <w:uiPriority w:val="0"/>
    <w:pPr>
      <w:widowControl/>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544">
    <w:name w:val="et12"/>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5">
    <w:name w:val="et13"/>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6">
    <w:name w:val="et14"/>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7">
    <w:name w:val="et15"/>
    <w:basedOn w:val="1"/>
    <w:qFormat/>
    <w:uiPriority w:val="0"/>
    <w:pPr>
      <w:widowControl/>
      <w:spacing w:before="100" w:beforeAutospacing="1" w:after="100" w:afterAutospacing="1"/>
      <w:jc w:val="left"/>
      <w:textAlignment w:val="bottom"/>
    </w:pPr>
    <w:rPr>
      <w:rFonts w:ascii="宋体" w:hAnsi="宋体" w:eastAsia="宋体" w:cs="宋体"/>
      <w:color w:val="000000"/>
      <w:kern w:val="0"/>
      <w:sz w:val="24"/>
      <w:szCs w:val="24"/>
    </w:rPr>
  </w:style>
  <w:style w:type="paragraph" w:customStyle="1" w:styleId="548">
    <w:name w:val="et16"/>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49">
    <w:name w:val="et17"/>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50">
    <w:name w:val="et18"/>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51">
    <w:name w:val="et20"/>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52">
    <w:name w:val="et22"/>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53">
    <w:name w:val="et23"/>
    <w:basedOn w:val="1"/>
    <w:qFormat/>
    <w:uiPriority w:val="0"/>
    <w:pPr>
      <w:widowControl/>
      <w:spacing w:before="100" w:beforeAutospacing="1" w:after="100" w:afterAutospacing="1"/>
      <w:jc w:val="left"/>
      <w:textAlignment w:val="bottom"/>
    </w:pPr>
    <w:rPr>
      <w:rFonts w:ascii="Times New Roman" w:hAnsi="Times New Roman" w:eastAsia="宋体" w:cs="Times New Roman"/>
      <w:color w:val="000000"/>
      <w:kern w:val="0"/>
      <w:sz w:val="24"/>
      <w:szCs w:val="24"/>
    </w:rPr>
  </w:style>
  <w:style w:type="paragraph" w:customStyle="1" w:styleId="554">
    <w:name w:val="font15"/>
    <w:basedOn w:val="1"/>
    <w:qFormat/>
    <w:uiPriority w:val="0"/>
    <w:pPr>
      <w:widowControl/>
      <w:spacing w:before="100" w:beforeAutospacing="1" w:after="100" w:afterAutospacing="1"/>
      <w:jc w:val="left"/>
    </w:pPr>
    <w:rPr>
      <w:rFonts w:ascii="楷体_GB2312" w:hAnsi="宋体" w:eastAsia="楷体_GB2312" w:cs="宋体"/>
      <w:color w:val="000000"/>
      <w:kern w:val="0"/>
      <w:sz w:val="20"/>
      <w:szCs w:val="20"/>
    </w:rPr>
  </w:style>
  <w:style w:type="paragraph" w:customStyle="1" w:styleId="555">
    <w:name w:val="font1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56">
    <w:name w:val="font17"/>
    <w:basedOn w:val="1"/>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557">
    <w:name w:val="font18"/>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58">
    <w:name w:val="font19"/>
    <w:basedOn w:val="1"/>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59">
    <w:name w:val="font20"/>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60">
    <w:name w:val="xl108"/>
    <w:basedOn w:val="1"/>
    <w:qFormat/>
    <w:uiPriority w:val="0"/>
    <w:pPr>
      <w:widowControl/>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56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6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63">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64">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6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FF"/>
      <w:kern w:val="0"/>
      <w:sz w:val="18"/>
      <w:szCs w:val="18"/>
    </w:rPr>
  </w:style>
  <w:style w:type="paragraph" w:customStyle="1" w:styleId="56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567">
    <w:name w:val="xl11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56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6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00"/>
      <w:kern w:val="0"/>
      <w:sz w:val="18"/>
      <w:szCs w:val="18"/>
    </w:rPr>
  </w:style>
  <w:style w:type="paragraph" w:customStyle="1" w:styleId="570">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FF0000"/>
      <w:kern w:val="0"/>
      <w:sz w:val="18"/>
      <w:szCs w:val="18"/>
    </w:rPr>
  </w:style>
  <w:style w:type="paragraph" w:customStyle="1" w:styleId="57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FF0000"/>
      <w:kern w:val="0"/>
      <w:sz w:val="18"/>
      <w:szCs w:val="18"/>
    </w:rPr>
  </w:style>
  <w:style w:type="paragraph" w:customStyle="1" w:styleId="57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18"/>
      <w:szCs w:val="18"/>
    </w:rPr>
  </w:style>
  <w:style w:type="paragraph" w:customStyle="1" w:styleId="573">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574">
    <w:name w:val="xl122"/>
    <w:basedOn w:val="1"/>
    <w:qFormat/>
    <w:uiPriority w:val="0"/>
    <w:pPr>
      <w:widowControl/>
      <w:spacing w:before="100" w:beforeAutospacing="1" w:after="100" w:afterAutospacing="1"/>
      <w:jc w:val="left"/>
      <w:textAlignment w:val="center"/>
    </w:pPr>
    <w:rPr>
      <w:rFonts w:ascii="Times New Roman" w:hAnsi="Times New Roman" w:eastAsia="宋体" w:cs="Times New Roman"/>
      <w:b/>
      <w:bCs/>
      <w:color w:val="000000"/>
      <w:kern w:val="0"/>
      <w:sz w:val="24"/>
      <w:szCs w:val="24"/>
    </w:rPr>
  </w:style>
  <w:style w:type="paragraph" w:customStyle="1" w:styleId="575">
    <w:name w:val="xl123"/>
    <w:basedOn w:val="1"/>
    <w:qFormat/>
    <w:uiPriority w:val="0"/>
    <w:pPr>
      <w:widowControl/>
      <w:spacing w:before="100" w:beforeAutospacing="1" w:after="100" w:afterAutospacing="1"/>
      <w:jc w:val="left"/>
      <w:textAlignment w:val="center"/>
    </w:pPr>
    <w:rPr>
      <w:rFonts w:ascii="Times New Roman" w:hAnsi="Times New Roman" w:eastAsia="宋体" w:cs="Times New Roman"/>
      <w:b/>
      <w:bCs/>
      <w:color w:val="000000"/>
      <w:kern w:val="0"/>
      <w:sz w:val="18"/>
      <w:szCs w:val="18"/>
    </w:rPr>
  </w:style>
  <w:style w:type="paragraph" w:customStyle="1" w:styleId="57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7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578">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57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color w:val="000000"/>
      <w:kern w:val="0"/>
      <w:sz w:val="18"/>
      <w:szCs w:val="18"/>
    </w:rPr>
  </w:style>
  <w:style w:type="paragraph" w:customStyle="1" w:styleId="58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58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宋体" w:cs="Times New Roman"/>
      <w:kern w:val="0"/>
      <w:sz w:val="18"/>
      <w:szCs w:val="18"/>
    </w:rPr>
  </w:style>
  <w:style w:type="paragraph" w:customStyle="1" w:styleId="58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58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color w:val="000000"/>
      <w:kern w:val="0"/>
      <w:sz w:val="18"/>
      <w:szCs w:val="18"/>
    </w:rPr>
  </w:style>
  <w:style w:type="paragraph" w:customStyle="1" w:styleId="58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8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8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58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8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8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FF0000"/>
      <w:kern w:val="0"/>
      <w:sz w:val="24"/>
      <w:szCs w:val="24"/>
    </w:rPr>
  </w:style>
  <w:style w:type="paragraph" w:customStyle="1" w:styleId="590">
    <w:name w:val="xl138"/>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4"/>
      <w:szCs w:val="24"/>
    </w:rPr>
  </w:style>
  <w:style w:type="paragraph" w:customStyle="1" w:styleId="591">
    <w:name w:val="xl139"/>
    <w:basedOn w:val="1"/>
    <w:qFormat/>
    <w:uiPriority w:val="0"/>
    <w:pPr>
      <w:widowControl/>
      <w:spacing w:before="100" w:beforeAutospacing="1" w:after="100" w:afterAutospacing="1"/>
      <w:jc w:val="left"/>
      <w:textAlignment w:val="center"/>
    </w:pPr>
    <w:rPr>
      <w:rFonts w:ascii="Times New Roman" w:hAnsi="Times New Roman" w:eastAsia="宋体" w:cs="Times New Roman"/>
      <w:b/>
      <w:bCs/>
      <w:color w:val="000000"/>
      <w:kern w:val="0"/>
      <w:sz w:val="24"/>
      <w:szCs w:val="24"/>
    </w:rPr>
  </w:style>
  <w:style w:type="paragraph" w:customStyle="1" w:styleId="592">
    <w:name w:val="xl140"/>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593">
    <w:name w:val="xl141"/>
    <w:basedOn w:val="1"/>
    <w:qFormat/>
    <w:uiPriority w:val="0"/>
    <w:pPr>
      <w:widowControl/>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59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eastAsia="宋体" w:cs="Times New Roman"/>
      <w:color w:val="000000"/>
      <w:kern w:val="0"/>
      <w:sz w:val="18"/>
      <w:szCs w:val="18"/>
    </w:rPr>
  </w:style>
  <w:style w:type="paragraph" w:customStyle="1" w:styleId="595">
    <w:name w:val="xl143"/>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5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18"/>
      <w:szCs w:val="18"/>
    </w:rPr>
  </w:style>
  <w:style w:type="paragraph" w:customStyle="1" w:styleId="597">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FF0000"/>
      <w:kern w:val="0"/>
      <w:sz w:val="18"/>
      <w:szCs w:val="18"/>
    </w:rPr>
  </w:style>
  <w:style w:type="paragraph" w:customStyle="1" w:styleId="598">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599">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0">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1">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2">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603">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4">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60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7">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08">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609">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10">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11">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12">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left"/>
      <w:textAlignment w:val="center"/>
    </w:pPr>
    <w:rPr>
      <w:rFonts w:ascii="Times New Roman" w:hAnsi="Times New Roman" w:eastAsia="宋体" w:cs="Times New Roman"/>
      <w:color w:val="000000"/>
      <w:kern w:val="0"/>
      <w:sz w:val="18"/>
      <w:szCs w:val="18"/>
    </w:rPr>
  </w:style>
  <w:style w:type="paragraph" w:customStyle="1" w:styleId="613">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14">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center"/>
    </w:pPr>
    <w:rPr>
      <w:rFonts w:ascii="Times New Roman" w:hAnsi="Times New Roman" w:eastAsia="宋体" w:cs="Times New Roman"/>
      <w:kern w:val="0"/>
      <w:sz w:val="24"/>
      <w:szCs w:val="24"/>
    </w:rPr>
  </w:style>
  <w:style w:type="paragraph" w:customStyle="1" w:styleId="615">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16">
    <w:name w:val="xl1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18"/>
      <w:szCs w:val="18"/>
    </w:rPr>
  </w:style>
  <w:style w:type="paragraph" w:customStyle="1" w:styleId="617">
    <w:name w:val="xl1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18"/>
      <w:szCs w:val="18"/>
    </w:rPr>
  </w:style>
  <w:style w:type="paragraph" w:customStyle="1" w:styleId="618">
    <w:name w:val="xl16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19">
    <w:name w:val="xl16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20">
    <w:name w:val="xl1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21">
    <w:name w:val="xl16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22">
    <w:name w:val="xl17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23">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624">
    <w:name w:val="xl17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625">
    <w:name w:val="xl17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626">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27">
    <w:name w:val="xl1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28">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18"/>
      <w:szCs w:val="18"/>
    </w:rPr>
  </w:style>
  <w:style w:type="paragraph" w:customStyle="1" w:styleId="629">
    <w:name w:val="xl177"/>
    <w:basedOn w:val="1"/>
    <w:qFormat/>
    <w:uiPriority w:val="0"/>
    <w:pPr>
      <w:widowControl/>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630">
    <w:name w:val="xl1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31">
    <w:name w:val="xl179"/>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32">
    <w:name w:val="xl1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18"/>
      <w:szCs w:val="18"/>
    </w:rPr>
  </w:style>
  <w:style w:type="paragraph" w:customStyle="1" w:styleId="633">
    <w:name w:val="xl18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634">
    <w:name w:val="xl182"/>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635">
    <w:name w:val="xl1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63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color w:val="000000"/>
      <w:kern w:val="0"/>
      <w:sz w:val="24"/>
      <w:szCs w:val="24"/>
    </w:rPr>
  </w:style>
  <w:style w:type="paragraph" w:customStyle="1" w:styleId="63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color w:val="000000"/>
      <w:kern w:val="0"/>
      <w:sz w:val="18"/>
      <w:szCs w:val="18"/>
    </w:rPr>
  </w:style>
  <w:style w:type="paragraph" w:customStyle="1" w:styleId="638">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39">
    <w:name w:val="xl18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40">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41">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42">
    <w:name w:val="xl1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43">
    <w:name w:val="xl1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44">
    <w:name w:val="xl19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45">
    <w:name w:val="xl1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46">
    <w:name w:val="xl19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47">
    <w:name w:val="xl19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48">
    <w:name w:val="xl1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64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bCs/>
      <w:kern w:val="0"/>
      <w:sz w:val="24"/>
      <w:szCs w:val="24"/>
    </w:rPr>
  </w:style>
  <w:style w:type="paragraph" w:customStyle="1" w:styleId="650">
    <w:name w:val="xl19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51">
    <w:name w:val="xl199"/>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52">
    <w:name w:val="xl20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653">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Times New Roman" w:hAnsi="Times New Roman" w:eastAsia="宋体" w:cs="Times New Roman"/>
      <w:kern w:val="0"/>
      <w:sz w:val="18"/>
      <w:szCs w:val="18"/>
    </w:rPr>
  </w:style>
  <w:style w:type="paragraph" w:customStyle="1" w:styleId="654">
    <w:name w:val="xl2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character" w:customStyle="1" w:styleId="655">
    <w:name w:val="timestyle46814"/>
    <w:basedOn w:val="49"/>
    <w:qFormat/>
    <w:uiPriority w:val="0"/>
  </w:style>
  <w:style w:type="character" w:customStyle="1" w:styleId="656">
    <w:name w:val="authorstyle46814"/>
    <w:basedOn w:val="49"/>
    <w:qFormat/>
    <w:uiPriority w:val="0"/>
  </w:style>
  <w:style w:type="character" w:customStyle="1" w:styleId="657">
    <w:name w:val="timestyle44457"/>
    <w:basedOn w:val="49"/>
    <w:qFormat/>
    <w:uiPriority w:val="0"/>
  </w:style>
  <w:style w:type="character" w:customStyle="1" w:styleId="658">
    <w:name w:val="authorstyle44457"/>
    <w:basedOn w:val="49"/>
    <w:qFormat/>
    <w:uiPriority w:val="0"/>
  </w:style>
  <w:style w:type="character" w:customStyle="1" w:styleId="659">
    <w:name w:val="timestyle439651"/>
    <w:basedOn w:val="49"/>
    <w:qFormat/>
    <w:uiPriority w:val="0"/>
    <w:rPr>
      <w:sz w:val="18"/>
      <w:szCs w:val="18"/>
    </w:rPr>
  </w:style>
  <w:style w:type="character" w:customStyle="1" w:styleId="660">
    <w:name w:val="authorstyle439651"/>
    <w:basedOn w:val="49"/>
    <w:qFormat/>
    <w:uiPriority w:val="0"/>
    <w:rPr>
      <w:sz w:val="18"/>
      <w:szCs w:val="18"/>
    </w:rPr>
  </w:style>
  <w:style w:type="paragraph" w:customStyle="1" w:styleId="661">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62">
    <w:name w:val="Char Char203"/>
    <w:unhideWhenUsed/>
    <w:qFormat/>
    <w:uiPriority w:val="0"/>
    <w:rPr>
      <w:rFonts w:hint="default" w:eastAsia="宋体"/>
      <w:kern w:val="2"/>
      <w:sz w:val="24"/>
      <w:lang w:val="en-US" w:eastAsia="zh-CN"/>
    </w:rPr>
  </w:style>
  <w:style w:type="character" w:customStyle="1" w:styleId="663">
    <w:name w:val="Char Char273"/>
    <w:qFormat/>
    <w:uiPriority w:val="0"/>
    <w:rPr>
      <w:rFonts w:ascii="Cambria" w:hAnsi="Cambria" w:eastAsia="宋体"/>
      <w:b/>
      <w:bCs/>
      <w:kern w:val="2"/>
      <w:sz w:val="28"/>
      <w:szCs w:val="28"/>
      <w:lang w:val="en-US" w:eastAsia="zh-CN" w:bidi="ar-SA"/>
    </w:rPr>
  </w:style>
  <w:style w:type="character" w:customStyle="1" w:styleId="664">
    <w:name w:val="Char Char393"/>
    <w:qFormat/>
    <w:uiPriority w:val="0"/>
    <w:rPr>
      <w:rFonts w:eastAsia="黑体"/>
      <w:kern w:val="2"/>
      <w:sz w:val="28"/>
      <w:lang w:val="en-US" w:eastAsia="zh-CN" w:bidi="ar-SA"/>
    </w:rPr>
  </w:style>
  <w:style w:type="character" w:customStyle="1" w:styleId="665">
    <w:name w:val="Char Char313"/>
    <w:unhideWhenUsed/>
    <w:qFormat/>
    <w:uiPriority w:val="0"/>
    <w:rPr>
      <w:rFonts w:hint="eastAsia" w:ascii="Cambria" w:hAnsi="Cambria" w:eastAsia="宋体"/>
      <w:b/>
      <w:kern w:val="2"/>
      <w:sz w:val="28"/>
      <w:lang w:val="en-US" w:eastAsia="zh-CN"/>
    </w:rPr>
  </w:style>
  <w:style w:type="character" w:customStyle="1" w:styleId="666">
    <w:name w:val="明显参考4"/>
    <w:qFormat/>
    <w:uiPriority w:val="0"/>
    <w:rPr>
      <w:b/>
      <w:sz w:val="24"/>
      <w:u w:val="single"/>
    </w:rPr>
  </w:style>
  <w:style w:type="character" w:customStyle="1" w:styleId="667">
    <w:name w:val="Char Char110"/>
    <w:unhideWhenUsed/>
    <w:qFormat/>
    <w:uiPriority w:val="0"/>
    <w:rPr>
      <w:rFonts w:hint="eastAsia" w:ascii="Cambria" w:hAnsi="Cambria" w:eastAsia="宋体"/>
      <w:b/>
      <w:kern w:val="2"/>
      <w:sz w:val="32"/>
      <w:lang w:val="en-US" w:eastAsia="zh-CN"/>
    </w:rPr>
  </w:style>
  <w:style w:type="character" w:customStyle="1" w:styleId="668">
    <w:name w:val="Char Char403"/>
    <w:qFormat/>
    <w:uiPriority w:val="0"/>
    <w:rPr>
      <w:rFonts w:eastAsia="黑体"/>
      <w:kern w:val="18"/>
      <w:sz w:val="32"/>
      <w:lang w:val="en-AU" w:eastAsia="en-US" w:bidi="ar-SA"/>
    </w:rPr>
  </w:style>
  <w:style w:type="character" w:customStyle="1" w:styleId="669">
    <w:name w:val="明显强调4"/>
    <w:qFormat/>
    <w:uiPriority w:val="0"/>
    <w:rPr>
      <w:b/>
      <w:i/>
      <w:sz w:val="24"/>
      <w:szCs w:val="24"/>
      <w:u w:val="single"/>
    </w:rPr>
  </w:style>
  <w:style w:type="character" w:customStyle="1" w:styleId="670">
    <w:name w:val="Char Char213"/>
    <w:unhideWhenUsed/>
    <w:qFormat/>
    <w:uiPriority w:val="0"/>
    <w:rPr>
      <w:rFonts w:hint="eastAsia" w:ascii="Cambria" w:hAnsi="Cambria" w:eastAsia="宋体"/>
      <w:b/>
      <w:kern w:val="2"/>
      <w:sz w:val="28"/>
      <w:lang w:val="en-US" w:eastAsia="zh-CN"/>
    </w:rPr>
  </w:style>
  <w:style w:type="character" w:customStyle="1" w:styleId="671">
    <w:name w:val="Char Char193"/>
    <w:unhideWhenUsed/>
    <w:qFormat/>
    <w:uiPriority w:val="0"/>
    <w:rPr>
      <w:rFonts w:hint="eastAsia" w:ascii="Calibri" w:hAnsi="Calibri" w:eastAsia="宋体"/>
      <w:kern w:val="2"/>
      <w:sz w:val="18"/>
      <w:lang w:val="en-US" w:eastAsia="zh-CN"/>
    </w:rPr>
  </w:style>
  <w:style w:type="character" w:customStyle="1" w:styleId="672">
    <w:name w:val="Char Char183"/>
    <w:unhideWhenUsed/>
    <w:qFormat/>
    <w:uiPriority w:val="0"/>
    <w:rPr>
      <w:rFonts w:hint="default" w:ascii="Times New Roman" w:eastAsia="宋体"/>
      <w:b/>
      <w:kern w:val="2"/>
      <w:sz w:val="28"/>
      <w:lang w:val="en-US" w:eastAsia="zh-CN"/>
    </w:rPr>
  </w:style>
  <w:style w:type="character" w:customStyle="1" w:styleId="673">
    <w:name w:val="Char Char383"/>
    <w:qFormat/>
    <w:uiPriority w:val="0"/>
    <w:rPr>
      <w:rFonts w:ascii="Cambria" w:hAnsi="Cambria" w:eastAsia="黑体"/>
      <w:bCs/>
      <w:sz w:val="28"/>
      <w:szCs w:val="28"/>
      <w:lang w:val="en-US" w:eastAsia="zh-CN" w:bidi="ar-SA"/>
    </w:rPr>
  </w:style>
  <w:style w:type="character" w:customStyle="1" w:styleId="674">
    <w:name w:val="书籍标题4"/>
    <w:qFormat/>
    <w:uiPriority w:val="0"/>
    <w:rPr>
      <w:rFonts w:cs="Times New Roman"/>
      <w:b/>
      <w:bCs/>
      <w:smallCaps/>
      <w:spacing w:val="5"/>
    </w:rPr>
  </w:style>
  <w:style w:type="character" w:customStyle="1" w:styleId="675">
    <w:name w:val="Char Char233"/>
    <w:qFormat/>
    <w:uiPriority w:val="0"/>
    <w:rPr>
      <w:rFonts w:ascii="宋体" w:hAnsi="Calibri" w:eastAsia="宋体"/>
      <w:kern w:val="2"/>
      <w:sz w:val="18"/>
      <w:szCs w:val="18"/>
      <w:lang w:val="en-US" w:eastAsia="zh-CN" w:bidi="ar-SA"/>
    </w:rPr>
  </w:style>
  <w:style w:type="character" w:customStyle="1" w:styleId="676">
    <w:name w:val="Char Char263"/>
    <w:qFormat/>
    <w:uiPriority w:val="0"/>
    <w:rPr>
      <w:rFonts w:ascii="Tahoma" w:hAnsi="Tahoma" w:eastAsia="宋体"/>
      <w:b/>
      <w:bCs/>
      <w:i/>
      <w:iCs/>
      <w:kern w:val="2"/>
      <w:sz w:val="26"/>
      <w:szCs w:val="26"/>
      <w:lang w:val="en-US" w:eastAsia="zh-CN" w:bidi="ar-SA"/>
    </w:rPr>
  </w:style>
  <w:style w:type="character" w:customStyle="1" w:styleId="677">
    <w:name w:val="Char Char153"/>
    <w:unhideWhenUsed/>
    <w:qFormat/>
    <w:uiPriority w:val="99"/>
    <w:rPr>
      <w:rFonts w:hint="eastAsia" w:ascii="Cambria" w:hAnsi="Cambria" w:eastAsia="宋体"/>
      <w:b/>
      <w:kern w:val="2"/>
      <w:sz w:val="32"/>
      <w:lang w:val="en-US" w:eastAsia="zh-CN"/>
    </w:rPr>
  </w:style>
  <w:style w:type="character" w:customStyle="1" w:styleId="678">
    <w:name w:val="不明显强调4"/>
    <w:qFormat/>
    <w:uiPriority w:val="0"/>
    <w:rPr>
      <w:i/>
      <w:color w:val="5A5A5A"/>
    </w:rPr>
  </w:style>
  <w:style w:type="character" w:customStyle="1" w:styleId="679">
    <w:name w:val="Char Char173"/>
    <w:unhideWhenUsed/>
    <w:qFormat/>
    <w:uiPriority w:val="0"/>
    <w:rPr>
      <w:rFonts w:hint="eastAsia" w:ascii="宋体" w:hAnsi="宋体" w:eastAsia="宋体"/>
      <w:kern w:val="2"/>
      <w:sz w:val="24"/>
      <w:lang w:val="en-US" w:eastAsia="zh-CN"/>
    </w:rPr>
  </w:style>
  <w:style w:type="character" w:customStyle="1" w:styleId="680">
    <w:name w:val="Char Char163"/>
    <w:unhideWhenUsed/>
    <w:qFormat/>
    <w:uiPriority w:val="99"/>
    <w:rPr>
      <w:rFonts w:hint="eastAsia" w:ascii="宋体" w:hAnsi="宋体" w:eastAsia="宋体"/>
      <w:b/>
      <w:kern w:val="36"/>
      <w:sz w:val="48"/>
      <w:lang w:val="en-US" w:eastAsia="zh-CN"/>
    </w:rPr>
  </w:style>
  <w:style w:type="character" w:customStyle="1" w:styleId="681">
    <w:name w:val="Char Char123"/>
    <w:unhideWhenUsed/>
    <w:qFormat/>
    <w:uiPriority w:val="99"/>
    <w:rPr>
      <w:rFonts w:hint="default" w:eastAsia="宋体"/>
      <w:b/>
      <w:kern w:val="2"/>
      <w:sz w:val="28"/>
      <w:lang w:val="en-US" w:eastAsia="zh-CN"/>
    </w:rPr>
  </w:style>
  <w:style w:type="character" w:customStyle="1" w:styleId="682">
    <w:name w:val="Char Char413"/>
    <w:qFormat/>
    <w:uiPriority w:val="0"/>
    <w:rPr>
      <w:rFonts w:ascii="Calibri" w:hAnsi="Calibri" w:eastAsia="黑体"/>
      <w:bCs/>
      <w:kern w:val="44"/>
      <w:sz w:val="44"/>
      <w:szCs w:val="44"/>
      <w:lang w:val="en-US" w:eastAsia="zh-CN" w:bidi="ar-SA"/>
    </w:rPr>
  </w:style>
  <w:style w:type="character" w:customStyle="1" w:styleId="683">
    <w:name w:val="Char Char293"/>
    <w:unhideWhenUsed/>
    <w:qFormat/>
    <w:uiPriority w:val="0"/>
    <w:rPr>
      <w:rFonts w:hint="default" w:eastAsia="宋体"/>
      <w:b/>
      <w:kern w:val="2"/>
      <w:sz w:val="32"/>
      <w:lang w:val="en-US" w:eastAsia="zh-CN"/>
    </w:rPr>
  </w:style>
  <w:style w:type="character" w:customStyle="1" w:styleId="684">
    <w:name w:val="Char Char223"/>
    <w:unhideWhenUsed/>
    <w:qFormat/>
    <w:uiPriority w:val="0"/>
    <w:rPr>
      <w:rFonts w:hint="default" w:eastAsia="宋体"/>
      <w:b/>
      <w:kern w:val="2"/>
      <w:sz w:val="32"/>
      <w:lang w:val="en-US" w:eastAsia="zh-CN"/>
    </w:rPr>
  </w:style>
  <w:style w:type="character" w:customStyle="1" w:styleId="685">
    <w:name w:val="不明显参考4"/>
    <w:qFormat/>
    <w:uiPriority w:val="0"/>
    <w:rPr>
      <w:sz w:val="24"/>
      <w:szCs w:val="24"/>
      <w:u w:val="single"/>
    </w:rPr>
  </w:style>
  <w:style w:type="character" w:customStyle="1" w:styleId="686">
    <w:name w:val="Char Char303"/>
    <w:qFormat/>
    <w:uiPriority w:val="0"/>
    <w:rPr>
      <w:rFonts w:eastAsia="宋体"/>
      <w:b/>
      <w:bCs/>
      <w:kern w:val="44"/>
      <w:sz w:val="44"/>
      <w:szCs w:val="44"/>
      <w:lang w:val="en-US" w:eastAsia="zh-CN" w:bidi="ar-SA"/>
    </w:rPr>
  </w:style>
  <w:style w:type="character" w:customStyle="1" w:styleId="687">
    <w:name w:val="fontstyle01"/>
    <w:qFormat/>
    <w:uiPriority w:val="0"/>
    <w:rPr>
      <w:rFonts w:hint="eastAsia" w:ascii="宋体" w:hAnsi="宋体" w:eastAsia="宋体"/>
      <w:color w:val="000000"/>
      <w:sz w:val="24"/>
      <w:szCs w:val="24"/>
    </w:rPr>
  </w:style>
  <w:style w:type="character" w:customStyle="1" w:styleId="688">
    <w:name w:val="fontstyle11"/>
    <w:qFormat/>
    <w:uiPriority w:val="0"/>
    <w:rPr>
      <w:rFonts w:hint="eastAsia" w:ascii="宋体" w:hAnsi="宋体" w:eastAsia="宋体"/>
      <w:b/>
      <w:bCs/>
      <w:color w:val="000000"/>
      <w:sz w:val="24"/>
      <w:szCs w:val="24"/>
    </w:rPr>
  </w:style>
  <w:style w:type="character" w:customStyle="1" w:styleId="689">
    <w:name w:val="fontstyle21"/>
    <w:qFormat/>
    <w:uiPriority w:val="0"/>
    <w:rPr>
      <w:rFonts w:hint="default" w:ascii="TimesNewRoman" w:hAnsi="TimesNewRoman"/>
      <w:color w:val="000000"/>
      <w:sz w:val="24"/>
      <w:szCs w:val="24"/>
    </w:rPr>
  </w:style>
  <w:style w:type="character" w:customStyle="1" w:styleId="690">
    <w:name w:val="fontstyle31"/>
    <w:qFormat/>
    <w:uiPriority w:val="0"/>
    <w:rPr>
      <w:rFonts w:hint="default" w:ascii="TimesNewRoman" w:hAnsi="TimesNewRoman"/>
      <w:b/>
      <w:bCs/>
      <w:color w:val="000000"/>
      <w:sz w:val="24"/>
      <w:szCs w:val="24"/>
    </w:rPr>
  </w:style>
  <w:style w:type="character" w:customStyle="1" w:styleId="691">
    <w:name w:val="列出段落 字符"/>
    <w:qFormat/>
    <w:uiPriority w:val="0"/>
    <w:rPr>
      <w:rFonts w:ascii="Calibri" w:hAnsi="Calibri" w:eastAsia="宋体"/>
      <w:kern w:val="2"/>
      <w:sz w:val="21"/>
      <w:szCs w:val="22"/>
      <w:lang w:val="en-US" w:eastAsia="zh-CN" w:bidi="ar-SA"/>
    </w:rPr>
  </w:style>
  <w:style w:type="paragraph" w:customStyle="1" w:styleId="692">
    <w:name w:val="列出段落5"/>
    <w:basedOn w:val="1"/>
    <w:qFormat/>
    <w:uiPriority w:val="0"/>
    <w:pPr>
      <w:ind w:firstLine="420" w:firstLineChars="200"/>
    </w:pPr>
    <w:rPr>
      <w:rFonts w:ascii="Calibri" w:hAnsi="Calibri" w:eastAsia="宋体" w:cs="Times New Roman"/>
    </w:rPr>
  </w:style>
  <w:style w:type="paragraph" w:customStyle="1" w:styleId="693">
    <w:name w:val="正文文本缩进3"/>
    <w:basedOn w:val="1"/>
    <w:qFormat/>
    <w:uiPriority w:val="0"/>
    <w:pPr>
      <w:spacing w:line="300" w:lineRule="auto"/>
      <w:ind w:firstLine="480" w:firstLineChars="200"/>
    </w:pPr>
    <w:rPr>
      <w:rFonts w:ascii="宋体" w:hAnsi="宋体" w:eastAsia="宋体" w:cs="Times New Roman"/>
      <w:kern w:val="0"/>
      <w:sz w:val="24"/>
      <w:szCs w:val="24"/>
    </w:rPr>
  </w:style>
  <w:style w:type="paragraph" w:customStyle="1" w:styleId="694">
    <w:name w:val="Char Char Char Char3"/>
    <w:basedOn w:val="1"/>
    <w:qFormat/>
    <w:uiPriority w:val="99"/>
    <w:pPr>
      <w:widowControl/>
      <w:spacing w:after="160" w:line="240" w:lineRule="exact"/>
      <w:jc w:val="left"/>
    </w:pPr>
    <w:rPr>
      <w:rFonts w:ascii="Arial" w:hAnsi="Arial" w:eastAsia="Times New Roman" w:cs="Verdana"/>
      <w:b/>
      <w:kern w:val="0"/>
      <w:sz w:val="24"/>
      <w:szCs w:val="24"/>
      <w:lang w:eastAsia="en-US"/>
    </w:rPr>
  </w:style>
  <w:style w:type="paragraph" w:customStyle="1" w:styleId="695">
    <w:name w:val="无间隔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6">
    <w:name w:val="Char1 Char Char Char Char Char Char5"/>
    <w:basedOn w:val="1"/>
    <w:qFormat/>
    <w:uiPriority w:val="99"/>
    <w:pPr>
      <w:spacing w:line="360" w:lineRule="auto"/>
      <w:ind w:firstLine="200" w:firstLineChars="200"/>
    </w:pPr>
    <w:rPr>
      <w:rFonts w:ascii="宋体" w:hAnsi="宋体" w:eastAsia="宋体" w:cs="宋体"/>
      <w:sz w:val="26"/>
      <w:szCs w:val="26"/>
    </w:rPr>
  </w:style>
  <w:style w:type="paragraph" w:customStyle="1" w:styleId="697">
    <w:name w:val="TOC 标题3"/>
    <w:basedOn w:val="2"/>
    <w:next w:val="1"/>
    <w:unhideWhenUsed/>
    <w:qFormat/>
    <w:uiPriority w:val="39"/>
    <w:pPr>
      <w:widowControl/>
      <w:spacing w:before="480" w:after="0" w:line="276" w:lineRule="auto"/>
      <w:jc w:val="left"/>
      <w:outlineLvl w:val="9"/>
    </w:pPr>
    <w:rPr>
      <w:rFonts w:ascii="Cambria" w:hAnsi="Cambria" w:cs="Times New Roman"/>
      <w:bCs/>
      <w:color w:val="365F91"/>
      <w:kern w:val="0"/>
      <w:szCs w:val="28"/>
    </w:rPr>
  </w:style>
  <w:style w:type="paragraph" w:customStyle="1" w:styleId="698">
    <w:name w:val="Char2 Char Char Char5"/>
    <w:basedOn w:val="1"/>
    <w:qFormat/>
    <w:uiPriority w:val="99"/>
    <w:rPr>
      <w:rFonts w:ascii="Times New Roman" w:hAnsi="Times New Roman" w:eastAsia="宋体" w:cs="Times New Roman"/>
      <w:szCs w:val="20"/>
    </w:rPr>
  </w:style>
  <w:style w:type="paragraph" w:customStyle="1" w:styleId="699">
    <w:name w:val="Char Char Char Char Char Char Char Char Char2 Char5"/>
    <w:basedOn w:val="1"/>
    <w:next w:val="5"/>
    <w:qFormat/>
    <w:uiPriority w:val="99"/>
    <w:pPr>
      <w:widowControl/>
      <w:spacing w:after="160" w:line="240" w:lineRule="exact"/>
      <w:jc w:val="left"/>
    </w:pPr>
    <w:rPr>
      <w:rFonts w:ascii="Verdana" w:hAnsi="Verdana" w:eastAsia="仿宋_GB2312" w:cs="Times New Roman"/>
      <w:b/>
      <w:kern w:val="0"/>
      <w:sz w:val="28"/>
      <w:szCs w:val="30"/>
      <w:lang w:eastAsia="en-US"/>
    </w:rPr>
  </w:style>
  <w:style w:type="paragraph" w:customStyle="1" w:styleId="700">
    <w:name w:val="Char5"/>
    <w:basedOn w:val="1"/>
    <w:qFormat/>
    <w:uiPriority w:val="99"/>
    <w:pPr>
      <w:widowControl/>
      <w:spacing w:after="160" w:line="240" w:lineRule="exact"/>
      <w:jc w:val="left"/>
    </w:pPr>
    <w:rPr>
      <w:rFonts w:ascii="Times New Roman" w:hAnsi="Times New Roman" w:eastAsia="宋体" w:cs="Times New Roman"/>
      <w:kern w:val="24"/>
      <w:szCs w:val="20"/>
    </w:rPr>
  </w:style>
  <w:style w:type="paragraph" w:customStyle="1" w:styleId="701">
    <w:name w:val="Char Char Char Char Char Char Char Char Char Char Char Char5"/>
    <w:basedOn w:val="1"/>
    <w:next w:val="5"/>
    <w:qFormat/>
    <w:uiPriority w:val="99"/>
    <w:pPr>
      <w:widowControl/>
      <w:spacing w:after="160" w:line="240" w:lineRule="exact"/>
      <w:jc w:val="left"/>
    </w:pPr>
    <w:rPr>
      <w:rFonts w:ascii="Verdana" w:hAnsi="Verdana" w:eastAsia="仿宋_GB2312" w:cs="Times New Roman"/>
      <w:b/>
      <w:kern w:val="0"/>
      <w:sz w:val="28"/>
      <w:szCs w:val="30"/>
      <w:lang w:eastAsia="en-US"/>
    </w:rPr>
  </w:style>
  <w:style w:type="paragraph" w:customStyle="1" w:styleId="702">
    <w:name w:val="Char14"/>
    <w:basedOn w:val="1"/>
    <w:qFormat/>
    <w:uiPriority w:val="99"/>
    <w:rPr>
      <w:rFonts w:ascii="Times New Roman" w:hAnsi="Times New Roman" w:eastAsia="宋体" w:cs="Times New Roman"/>
      <w:szCs w:val="20"/>
    </w:rPr>
  </w:style>
  <w:style w:type="paragraph" w:customStyle="1" w:styleId="703">
    <w:name w:val="Char Char Char Char Char Char Char5"/>
    <w:basedOn w:val="1"/>
    <w:qFormat/>
    <w:uiPriority w:val="99"/>
    <w:rPr>
      <w:rFonts w:ascii="Tahoma" w:hAnsi="Tahoma" w:eastAsia="宋体" w:cs="Times New Roman"/>
      <w:sz w:val="24"/>
      <w:szCs w:val="24"/>
    </w:rPr>
  </w:style>
  <w:style w:type="paragraph" w:customStyle="1" w:styleId="704">
    <w:name w:val="5"/>
    <w:next w:val="1"/>
    <w:qFormat/>
    <w:uiPriority w:val="72"/>
    <w:pPr>
      <w:ind w:firstLine="420" w:firstLineChars="200"/>
    </w:pPr>
    <w:rPr>
      <w:rFonts w:ascii="Calibri" w:hAnsi="Calibri" w:eastAsia="宋体" w:cs="Times New Roman"/>
      <w:lang w:val="en-US" w:eastAsia="zh-CN" w:bidi="ar-SA"/>
    </w:rPr>
  </w:style>
  <w:style w:type="paragraph" w:customStyle="1" w:styleId="705">
    <w:name w:val="明显引用3"/>
    <w:basedOn w:val="1"/>
    <w:next w:val="1"/>
    <w:qFormat/>
    <w:uiPriority w:val="0"/>
    <w:pPr>
      <w:ind w:left="720" w:right="720"/>
    </w:pPr>
    <w:rPr>
      <w:rFonts w:ascii="Times New Roman" w:hAnsi="Times New Roman" w:eastAsia="宋体" w:cs="Times New Roman"/>
      <w:b/>
      <w:i/>
    </w:rPr>
  </w:style>
  <w:style w:type="paragraph" w:customStyle="1" w:styleId="706">
    <w:name w:val="Char Char1 Char4"/>
    <w:basedOn w:val="1"/>
    <w:qFormat/>
    <w:uiPriority w:val="99"/>
    <w:pPr>
      <w:widowControl/>
      <w:spacing w:after="160" w:line="240" w:lineRule="exact"/>
      <w:jc w:val="left"/>
    </w:pPr>
    <w:rPr>
      <w:rFonts w:ascii="Verdana" w:hAnsi="Verdana" w:eastAsia="MS Mincho" w:cs="Verdana"/>
      <w:kern w:val="0"/>
      <w:sz w:val="20"/>
      <w:szCs w:val="20"/>
      <w:lang w:eastAsia="en-US"/>
    </w:rPr>
  </w:style>
  <w:style w:type="paragraph" w:customStyle="1" w:styleId="707">
    <w:name w:val="修订2"/>
    <w:semiHidden/>
    <w:qFormat/>
    <w:uiPriority w:val="0"/>
    <w:rPr>
      <w:rFonts w:ascii="Tahoma" w:hAnsi="Tahoma" w:eastAsia="微软雅黑" w:cs="Times New Roman"/>
      <w:sz w:val="22"/>
      <w:szCs w:val="22"/>
      <w:lang w:val="en-US" w:eastAsia="zh-CN" w:bidi="ar-SA"/>
    </w:rPr>
  </w:style>
  <w:style w:type="paragraph" w:customStyle="1" w:styleId="708">
    <w:name w:val="标题3"/>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709">
    <w:name w:val="6"/>
    <w:next w:val="1"/>
    <w:qFormat/>
    <w:uiPriority w:val="72"/>
    <w:pPr>
      <w:ind w:firstLine="420" w:firstLineChars="200"/>
    </w:pPr>
    <w:rPr>
      <w:rFonts w:ascii="Calibri" w:hAnsi="Calibri" w:eastAsia="宋体" w:cs="Times New Roman"/>
      <w:lang w:val="en-US" w:eastAsia="zh-CN" w:bidi="ar-SA"/>
    </w:rPr>
  </w:style>
  <w:style w:type="paragraph" w:customStyle="1" w:styleId="710">
    <w:name w:val="引用3"/>
    <w:basedOn w:val="1"/>
    <w:next w:val="1"/>
    <w:qFormat/>
    <w:uiPriority w:val="0"/>
    <w:rPr>
      <w:rFonts w:ascii="Times New Roman" w:hAnsi="Times New Roman" w:eastAsia="宋体" w:cs="Times New Roman"/>
      <w:i/>
      <w:szCs w:val="20"/>
    </w:rPr>
  </w:style>
  <w:style w:type="character" w:customStyle="1" w:styleId="711">
    <w:name w:val="edited2"/>
    <w:qFormat/>
    <w:uiPriority w:val="0"/>
  </w:style>
  <w:style w:type="character" w:customStyle="1" w:styleId="712">
    <w:name w:val="Char Char9"/>
    <w:qFormat/>
    <w:uiPriority w:val="0"/>
    <w:rPr>
      <w:rFonts w:eastAsia="宋体"/>
      <w:b/>
      <w:bCs/>
      <w:sz w:val="32"/>
      <w:szCs w:val="32"/>
      <w:lang w:bidi="ar-SA"/>
    </w:rPr>
  </w:style>
  <w:style w:type="character" w:customStyle="1" w:styleId="713">
    <w:name w:val="timestyle101041"/>
    <w:qFormat/>
    <w:uiPriority w:val="0"/>
    <w:rPr>
      <w:sz w:val="18"/>
      <w:szCs w:val="18"/>
    </w:rPr>
  </w:style>
  <w:style w:type="character" w:customStyle="1" w:styleId="714">
    <w:name w:val="unnamed11"/>
    <w:qFormat/>
    <w:uiPriority w:val="0"/>
    <w:rPr>
      <w:color w:val="FFFFFF"/>
      <w:sz w:val="18"/>
      <w:szCs w:val="18"/>
    </w:rPr>
  </w:style>
  <w:style w:type="character" w:customStyle="1" w:styleId="715">
    <w:name w:val="linkstyle407051"/>
    <w:qFormat/>
    <w:uiPriority w:val="0"/>
    <w:rPr>
      <w:rFonts w:hint="eastAsia" w:ascii="微软雅黑" w:hAnsi="微软雅黑" w:eastAsia="微软雅黑"/>
      <w:color w:val="333333"/>
      <w:sz w:val="20"/>
      <w:szCs w:val="20"/>
      <w:u w:val="none"/>
    </w:rPr>
  </w:style>
  <w:style w:type="character" w:customStyle="1" w:styleId="716">
    <w:name w:val="Char Char8"/>
    <w:qFormat/>
    <w:uiPriority w:val="0"/>
    <w:rPr>
      <w:rFonts w:ascii="Cambria" w:hAnsi="Cambria" w:eastAsia="宋体"/>
      <w:b/>
      <w:bCs/>
      <w:sz w:val="28"/>
      <w:szCs w:val="28"/>
      <w:lang w:bidi="ar-SA"/>
    </w:rPr>
  </w:style>
  <w:style w:type="character" w:customStyle="1" w:styleId="717">
    <w:name w:val="high-light-bg4"/>
    <w:qFormat/>
    <w:uiPriority w:val="0"/>
  </w:style>
  <w:style w:type="character" w:customStyle="1" w:styleId="718">
    <w:name w:val="Char Char10"/>
    <w:qFormat/>
    <w:uiPriority w:val="0"/>
    <w:rPr>
      <w:rFonts w:ascii="Cambria" w:hAnsi="Cambria" w:eastAsia="宋体"/>
      <w:b/>
      <w:bCs/>
      <w:sz w:val="32"/>
      <w:szCs w:val="32"/>
      <w:lang w:bidi="ar-SA"/>
    </w:rPr>
  </w:style>
  <w:style w:type="character" w:customStyle="1" w:styleId="719">
    <w:name w:val="u正文 Char"/>
    <w:qFormat/>
    <w:uiPriority w:val="0"/>
    <w:rPr>
      <w:rFonts w:ascii="Times New Roman" w:hAnsi="Times New Roman" w:cs="宋体"/>
      <w:kern w:val="2"/>
      <w:sz w:val="24"/>
    </w:rPr>
  </w:style>
  <w:style w:type="character" w:customStyle="1" w:styleId="720">
    <w:name w:val="中文作者"/>
    <w:qFormat/>
    <w:uiPriority w:val="0"/>
    <w:rPr>
      <w:rFonts w:ascii="楷体_GB2312" w:hAnsi="华文仿宋" w:eastAsia="楷体_GB2312"/>
      <w:bCs/>
      <w:sz w:val="22"/>
    </w:rPr>
  </w:style>
  <w:style w:type="character" w:customStyle="1" w:styleId="721">
    <w:name w:val="authorstyle101041"/>
    <w:qFormat/>
    <w:uiPriority w:val="0"/>
    <w:rPr>
      <w:sz w:val="18"/>
      <w:szCs w:val="18"/>
    </w:rPr>
  </w:style>
  <w:style w:type="character" w:customStyle="1" w:styleId="722">
    <w:name w:val="authorstyle5101"/>
    <w:qFormat/>
    <w:uiPriority w:val="0"/>
    <w:rPr>
      <w:rFonts w:cs="Times New Roman"/>
      <w:sz w:val="18"/>
      <w:szCs w:val="18"/>
    </w:rPr>
  </w:style>
  <w:style w:type="character" w:customStyle="1" w:styleId="723">
    <w:name w:val="Char Char5"/>
    <w:qFormat/>
    <w:uiPriority w:val="0"/>
    <w:rPr>
      <w:rFonts w:eastAsia="宋体"/>
      <w:sz w:val="18"/>
      <w:szCs w:val="18"/>
      <w:lang w:bidi="ar-SA"/>
    </w:rPr>
  </w:style>
  <w:style w:type="character" w:customStyle="1" w:styleId="724">
    <w:name w:val="Char Char3"/>
    <w:qFormat/>
    <w:uiPriority w:val="0"/>
    <w:rPr>
      <w:rFonts w:eastAsia="宋体"/>
      <w:kern w:val="2"/>
      <w:sz w:val="18"/>
      <w:szCs w:val="18"/>
      <w:lang w:bidi="ar-SA"/>
    </w:rPr>
  </w:style>
  <w:style w:type="character" w:customStyle="1" w:styleId="725">
    <w:name w:val="timestyle5101"/>
    <w:qFormat/>
    <w:uiPriority w:val="0"/>
    <w:rPr>
      <w:rFonts w:cs="Times New Roman"/>
      <w:sz w:val="18"/>
      <w:szCs w:val="18"/>
    </w:rPr>
  </w:style>
  <w:style w:type="character" w:customStyle="1" w:styleId="726">
    <w:name w:val="称呼 Char1"/>
    <w:basedOn w:val="49"/>
    <w:semiHidden/>
    <w:qFormat/>
    <w:uiPriority w:val="99"/>
  </w:style>
  <w:style w:type="paragraph" w:customStyle="1" w:styleId="727">
    <w:name w:val="Char Char Char1 Char Char Char Char Char Char Char"/>
    <w:basedOn w:val="1"/>
    <w:qFormat/>
    <w:uiPriority w:val="0"/>
    <w:pPr>
      <w:widowControl/>
      <w:jc w:val="left"/>
    </w:pPr>
    <w:rPr>
      <w:rFonts w:ascii="Tahoma" w:hAnsi="Tahoma" w:eastAsia="宋体" w:cs="Times New Roman"/>
      <w:sz w:val="24"/>
      <w:szCs w:val="20"/>
    </w:rPr>
  </w:style>
  <w:style w:type="paragraph" w:customStyle="1" w:styleId="728">
    <w:name w:val="Char Char Char1 Char"/>
    <w:basedOn w:val="1"/>
    <w:qFormat/>
    <w:uiPriority w:val="0"/>
    <w:pPr>
      <w:widowControl/>
      <w:tabs>
        <w:tab w:val="left" w:pos="425"/>
      </w:tabs>
      <w:ind w:left="425" w:hanging="425"/>
      <w:jc w:val="left"/>
    </w:pPr>
    <w:rPr>
      <w:rFonts w:ascii="Times New Roman" w:hAnsi="Times New Roman" w:eastAsia="仿宋_GB2312" w:cs="Times New Roman"/>
      <w:kern w:val="24"/>
      <w:sz w:val="24"/>
      <w:szCs w:val="24"/>
    </w:rPr>
  </w:style>
  <w:style w:type="paragraph" w:customStyle="1" w:styleId="729">
    <w:name w:val="u参考文献条目顺序编码制"/>
    <w:basedOn w:val="1"/>
    <w:qFormat/>
    <w:uiPriority w:val="0"/>
    <w:pPr>
      <w:numPr>
        <w:ilvl w:val="0"/>
        <w:numId w:val="2"/>
      </w:numPr>
      <w:tabs>
        <w:tab w:val="left" w:pos="592"/>
      </w:tabs>
      <w:spacing w:before="100" w:beforeAutospacing="1" w:after="100" w:afterAutospacing="1" w:line="312" w:lineRule="auto"/>
    </w:pPr>
    <w:rPr>
      <w:rFonts w:ascii="Times New Roman" w:hAnsi="Times New Roman" w:eastAsia="宋体" w:cs="Times New Roman"/>
      <w:sz w:val="24"/>
      <w:szCs w:val="24"/>
    </w:rPr>
  </w:style>
  <w:style w:type="paragraph" w:customStyle="1" w:styleId="730">
    <w:name w:val="xl26"/>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731">
    <w:name w:val="u正文"/>
    <w:basedOn w:val="1"/>
    <w:link w:val="732"/>
    <w:qFormat/>
    <w:uiPriority w:val="0"/>
    <w:pPr>
      <w:widowControl/>
      <w:spacing w:beforeLines="10" w:afterLines="10" w:line="312" w:lineRule="auto"/>
      <w:ind w:firstLine="200" w:firstLineChars="200"/>
      <w:jc w:val="left"/>
    </w:pPr>
    <w:rPr>
      <w:sz w:val="24"/>
    </w:rPr>
  </w:style>
  <w:style w:type="character" w:customStyle="1" w:styleId="732">
    <w:name w:val="u正文 Char Char"/>
    <w:link w:val="731"/>
    <w:qFormat/>
    <w:uiPriority w:val="0"/>
    <w:rPr>
      <w:sz w:val="24"/>
    </w:rPr>
  </w:style>
  <w:style w:type="paragraph" w:customStyle="1" w:styleId="733">
    <w:name w:val="默认段落字体 Para Char Char Char Char Char Char Char"/>
    <w:basedOn w:val="1"/>
    <w:qFormat/>
    <w:uiPriority w:val="0"/>
    <w:pPr>
      <w:widowControl/>
      <w:jc w:val="left"/>
    </w:pPr>
    <w:rPr>
      <w:rFonts w:ascii="Arial" w:hAnsi="Arial" w:eastAsia="宋体" w:cs="Arial"/>
      <w:sz w:val="20"/>
      <w:szCs w:val="20"/>
    </w:rPr>
  </w:style>
  <w:style w:type="paragraph" w:customStyle="1" w:styleId="734">
    <w:name w:val="参考文献"/>
    <w:basedOn w:val="1"/>
    <w:qFormat/>
    <w:uiPriority w:val="0"/>
    <w:pPr>
      <w:tabs>
        <w:tab w:val="left" w:pos="480"/>
      </w:tabs>
      <w:spacing w:line="400" w:lineRule="exact"/>
      <w:ind w:firstLine="200" w:firstLineChars="200"/>
      <w:jc w:val="left"/>
    </w:pPr>
    <w:rPr>
      <w:rFonts w:ascii="Times New Roman" w:hAnsi="Times New Roman" w:eastAsia="宋体" w:cs="Times New Roman"/>
      <w:sz w:val="24"/>
      <w:szCs w:val="24"/>
    </w:rPr>
  </w:style>
  <w:style w:type="paragraph" w:customStyle="1" w:styleId="735">
    <w:name w:val="正文2"/>
    <w:basedOn w:val="1"/>
    <w:link w:val="736"/>
    <w:qFormat/>
    <w:uiPriority w:val="0"/>
    <w:pPr>
      <w:adjustRightInd w:val="0"/>
      <w:spacing w:line="312" w:lineRule="auto"/>
      <w:ind w:firstLine="200" w:firstLineChars="225"/>
      <w:jc w:val="left"/>
    </w:pPr>
    <w:rPr>
      <w:rFonts w:ascii="Times New Roman" w:hAnsi="Times New Roman"/>
      <w:sz w:val="24"/>
      <w:szCs w:val="24"/>
    </w:rPr>
  </w:style>
  <w:style w:type="character" w:customStyle="1" w:styleId="736">
    <w:name w:val="正文2 Char Char"/>
    <w:link w:val="735"/>
    <w:qFormat/>
    <w:uiPriority w:val="0"/>
    <w:rPr>
      <w:rFonts w:ascii="Times New Roman" w:hAnsi="Times New Roman"/>
      <w:sz w:val="24"/>
      <w:szCs w:val="24"/>
    </w:rPr>
  </w:style>
  <w:style w:type="paragraph" w:customStyle="1" w:styleId="737">
    <w:name w:val="9磅行间距"/>
    <w:basedOn w:val="71"/>
    <w:link w:val="738"/>
    <w:qFormat/>
    <w:uiPriority w:val="0"/>
    <w:pPr>
      <w:widowControl/>
      <w:spacing w:before="120" w:after="120" w:line="180" w:lineRule="exact"/>
      <w:ind w:firstLine="0" w:firstLineChars="0"/>
      <w:jc w:val="left"/>
    </w:pPr>
    <w:rPr>
      <w:rFonts w:ascii="Times New Roman" w:hAnsi="Times New Roman" w:eastAsia="楷体_GB2312" w:cstheme="minorBidi"/>
      <w:bCs/>
      <w:sz w:val="18"/>
      <w:szCs w:val="18"/>
    </w:rPr>
  </w:style>
  <w:style w:type="character" w:customStyle="1" w:styleId="738">
    <w:name w:val="9磅行间距 Char"/>
    <w:link w:val="737"/>
    <w:qFormat/>
    <w:uiPriority w:val="0"/>
    <w:rPr>
      <w:rFonts w:ascii="Times New Roman" w:hAnsi="Times New Roman" w:eastAsia="楷体_GB2312"/>
      <w:bCs/>
      <w:sz w:val="18"/>
      <w:szCs w:val="18"/>
    </w:rPr>
  </w:style>
  <w:style w:type="paragraph" w:customStyle="1" w:styleId="739">
    <w:name w:val="ordinary-output target-outpu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40">
    <w:name w:val="a-size-large1"/>
    <w:qFormat/>
    <w:uiPriority w:val="0"/>
    <w:rPr>
      <w:rFonts w:hint="default" w:ascii="Arial" w:hAnsi="Arial" w:cs="Arial"/>
    </w:rPr>
  </w:style>
  <w:style w:type="paragraph" w:customStyle="1" w:styleId="741">
    <w:name w:val="et4"/>
    <w:basedOn w:val="1"/>
    <w:qFormat/>
    <w:uiPriority w:val="0"/>
    <w:pPr>
      <w:widowControl/>
      <w:spacing w:before="100" w:beforeAutospacing="1" w:after="100" w:afterAutospacing="1"/>
      <w:jc w:val="left"/>
      <w:textAlignment w:val="center"/>
    </w:pPr>
    <w:rPr>
      <w:rFonts w:ascii="楷体" w:hAnsi="楷体" w:eastAsia="楷体" w:cs="宋体"/>
      <w:color w:val="000000"/>
      <w:kern w:val="0"/>
      <w:sz w:val="22"/>
    </w:rPr>
  </w:style>
  <w:style w:type="paragraph" w:customStyle="1" w:styleId="742">
    <w:name w:val="et5"/>
    <w:basedOn w:val="1"/>
    <w:qFormat/>
    <w:uiPriority w:val="0"/>
    <w:pPr>
      <w:widowControl/>
      <w:spacing w:before="100" w:beforeAutospacing="1" w:after="100" w:afterAutospacing="1"/>
      <w:jc w:val="left"/>
      <w:textAlignment w:val="center"/>
    </w:pPr>
    <w:rPr>
      <w:rFonts w:ascii="楷体" w:hAnsi="楷体" w:eastAsia="楷体" w:cs="宋体"/>
      <w:color w:val="000000"/>
      <w:kern w:val="0"/>
      <w:sz w:val="22"/>
    </w:rPr>
  </w:style>
  <w:style w:type="paragraph" w:customStyle="1" w:styleId="743">
    <w:name w:val="et19"/>
    <w:basedOn w:val="1"/>
    <w:qFormat/>
    <w:uiPriority w:val="0"/>
    <w:pPr>
      <w:widowControl/>
      <w:spacing w:before="100" w:beforeAutospacing="1" w:after="100" w:afterAutospacing="1"/>
      <w:jc w:val="left"/>
      <w:textAlignment w:val="center"/>
    </w:pPr>
    <w:rPr>
      <w:rFonts w:ascii="楷体" w:hAnsi="楷体" w:eastAsia="楷体" w:cs="宋体"/>
      <w:color w:val="000000"/>
      <w:kern w:val="0"/>
      <w:sz w:val="22"/>
    </w:rPr>
  </w:style>
  <w:style w:type="paragraph" w:customStyle="1" w:styleId="744">
    <w:name w:val="et21"/>
    <w:basedOn w:val="1"/>
    <w:qFormat/>
    <w:uiPriority w:val="0"/>
    <w:pPr>
      <w:widowControl/>
      <w:spacing w:before="100" w:beforeAutospacing="1" w:after="100" w:afterAutospacing="1"/>
      <w:jc w:val="left"/>
      <w:textAlignment w:val="center"/>
    </w:pPr>
    <w:rPr>
      <w:rFonts w:ascii="楷体" w:hAnsi="楷体" w:eastAsia="楷体" w:cs="宋体"/>
      <w:color w:val="000000"/>
      <w:kern w:val="0"/>
      <w:sz w:val="22"/>
    </w:rPr>
  </w:style>
  <w:style w:type="paragraph" w:customStyle="1" w:styleId="745">
    <w:name w:val="et24"/>
    <w:basedOn w:val="1"/>
    <w:qFormat/>
    <w:uiPriority w:val="0"/>
    <w:pPr>
      <w:widowControl/>
      <w:spacing w:before="100" w:beforeAutospacing="1" w:after="100" w:afterAutospacing="1"/>
      <w:jc w:val="left"/>
      <w:textAlignment w:val="center"/>
    </w:pPr>
    <w:rPr>
      <w:rFonts w:ascii="楷体" w:hAnsi="楷体" w:eastAsia="楷体" w:cs="宋体"/>
      <w:color w:val="000000"/>
      <w:kern w:val="0"/>
      <w:sz w:val="22"/>
    </w:rPr>
  </w:style>
  <w:style w:type="paragraph" w:customStyle="1" w:styleId="746">
    <w:name w:val="et25"/>
    <w:basedOn w:val="1"/>
    <w:qFormat/>
    <w:uiPriority w:val="0"/>
    <w:pPr>
      <w:widowControl/>
      <w:spacing w:before="100" w:beforeAutospacing="1" w:after="100" w:afterAutospacing="1"/>
      <w:jc w:val="left"/>
      <w:textAlignment w:val="center"/>
    </w:pPr>
    <w:rPr>
      <w:rFonts w:ascii="楷体" w:hAnsi="楷体" w:eastAsia="楷体" w:cs="宋体"/>
      <w:color w:val="000000"/>
      <w:kern w:val="0"/>
      <w:sz w:val="22"/>
    </w:rPr>
  </w:style>
  <w:style w:type="paragraph" w:customStyle="1" w:styleId="747">
    <w:name w:val="列出段落211"/>
    <w:basedOn w:val="1"/>
    <w:qFormat/>
    <w:uiPriority w:val="99"/>
    <w:pPr>
      <w:ind w:firstLine="420" w:firstLineChars="200"/>
    </w:pPr>
    <w:rPr>
      <w:rFonts w:ascii="Calibri" w:hAnsi="Calibri" w:eastAsia="宋体" w:cs="Times New Roman"/>
      <w:u w:color="000000"/>
    </w:rPr>
  </w:style>
  <w:style w:type="paragraph" w:customStyle="1" w:styleId="748">
    <w:name w:val="TOC 标题111"/>
    <w:basedOn w:val="2"/>
    <w:next w:val="1"/>
    <w:qFormat/>
    <w:uiPriority w:val="99"/>
    <w:pPr>
      <w:widowControl/>
      <w:spacing w:before="480" w:after="0" w:line="276" w:lineRule="auto"/>
      <w:jc w:val="left"/>
      <w:outlineLvl w:val="9"/>
    </w:pPr>
    <w:rPr>
      <w:rFonts w:ascii="Cambria" w:hAnsi="Cambria" w:cs="Times New Roman"/>
      <w:bCs/>
      <w:color w:val="365F91"/>
      <w:kern w:val="0"/>
      <w:szCs w:val="28"/>
    </w:rPr>
  </w:style>
  <w:style w:type="paragraph" w:customStyle="1" w:styleId="749">
    <w:name w:val="z-窗体顶端1"/>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750">
    <w:name w:val="z-窗体底端1"/>
    <w:basedOn w:val="1"/>
    <w:next w:val="1"/>
    <w:qFormat/>
    <w:uiPriority w:val="0"/>
    <w:pPr>
      <w:pBdr>
        <w:top w:val="single" w:color="auto" w:sz="6" w:space="1"/>
      </w:pBdr>
      <w:jc w:val="center"/>
    </w:pPr>
    <w:rPr>
      <w:rFonts w:ascii="Arial" w:hAnsi="Times New Roman" w:eastAsia="宋体" w:cs="Times New Roman"/>
      <w:vanish/>
      <w:sz w:val="16"/>
      <w:szCs w:val="24"/>
    </w:rPr>
  </w:style>
  <w:style w:type="paragraph" w:customStyle="1" w:styleId="751">
    <w:name w:val="Char Char Char Char2"/>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752">
    <w:name w:val="Char1 Char Char Char Char Char Char4"/>
    <w:basedOn w:val="1"/>
    <w:qFormat/>
    <w:uiPriority w:val="0"/>
    <w:pPr>
      <w:spacing w:line="360" w:lineRule="auto"/>
      <w:ind w:firstLine="200" w:firstLineChars="200"/>
    </w:pPr>
    <w:rPr>
      <w:rFonts w:ascii="宋体" w:hAnsi="宋体" w:eastAsia="宋体" w:cs="宋体"/>
      <w:sz w:val="26"/>
      <w:szCs w:val="26"/>
    </w:rPr>
  </w:style>
  <w:style w:type="paragraph" w:customStyle="1" w:styleId="753">
    <w:name w:val="Char2 Char Char Char4"/>
    <w:basedOn w:val="1"/>
    <w:qFormat/>
    <w:uiPriority w:val="0"/>
    <w:rPr>
      <w:rFonts w:ascii="Times New Roman" w:hAnsi="Times New Roman" w:eastAsia="宋体" w:cs="Times New Roman"/>
      <w:szCs w:val="20"/>
    </w:rPr>
  </w:style>
  <w:style w:type="paragraph" w:customStyle="1" w:styleId="754">
    <w:name w:val="Char Char Char Char Char Char Char Char Char2 Char4"/>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755">
    <w:name w:val="Char4"/>
    <w:basedOn w:val="1"/>
    <w:qFormat/>
    <w:uiPriority w:val="0"/>
    <w:pPr>
      <w:widowControl/>
      <w:spacing w:after="160" w:line="240" w:lineRule="exact"/>
      <w:jc w:val="left"/>
    </w:pPr>
    <w:rPr>
      <w:rFonts w:ascii="Times New Roman" w:hAnsi="Times New Roman" w:eastAsia="宋体" w:cs="Times New Roman"/>
      <w:kern w:val="24"/>
      <w:szCs w:val="20"/>
    </w:rPr>
  </w:style>
  <w:style w:type="paragraph" w:customStyle="1" w:styleId="756">
    <w:name w:val="Char Char Char Char Char Char Char Char Char Char Char Char4"/>
    <w:basedOn w:val="1"/>
    <w:next w:val="5"/>
    <w:qFormat/>
    <w:uiPriority w:val="0"/>
    <w:pPr>
      <w:widowControl/>
      <w:spacing w:after="160" w:line="240" w:lineRule="exact"/>
      <w:jc w:val="left"/>
    </w:pPr>
    <w:rPr>
      <w:rFonts w:ascii="Verdana" w:hAnsi="Verdana" w:eastAsia="仿宋_GB2312" w:cs="Times New Roman"/>
      <w:b/>
      <w:kern w:val="0"/>
      <w:sz w:val="28"/>
      <w:szCs w:val="30"/>
      <w:lang w:eastAsia="en-US"/>
    </w:rPr>
  </w:style>
  <w:style w:type="paragraph" w:customStyle="1" w:styleId="757">
    <w:name w:val="Char13"/>
    <w:basedOn w:val="1"/>
    <w:qFormat/>
    <w:uiPriority w:val="0"/>
    <w:rPr>
      <w:rFonts w:ascii="Times New Roman" w:hAnsi="Times New Roman" w:eastAsia="宋体" w:cs="Times New Roman"/>
      <w:szCs w:val="20"/>
    </w:rPr>
  </w:style>
  <w:style w:type="paragraph" w:customStyle="1" w:styleId="758">
    <w:name w:val="Char Char Char Char Char Char Char4"/>
    <w:basedOn w:val="1"/>
    <w:qFormat/>
    <w:uiPriority w:val="0"/>
    <w:rPr>
      <w:rFonts w:ascii="Tahoma" w:hAnsi="Tahoma" w:eastAsia="宋体" w:cs="Times New Roman"/>
      <w:sz w:val="24"/>
      <w:szCs w:val="24"/>
    </w:rPr>
  </w:style>
  <w:style w:type="paragraph" w:customStyle="1" w:styleId="759">
    <w:name w:val="Char Char1 Char3"/>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760">
    <w:name w:val="修订21"/>
    <w:semiHidden/>
    <w:qFormat/>
    <w:uiPriority w:val="99"/>
    <w:rPr>
      <w:rFonts w:ascii="Tahoma" w:hAnsi="Tahoma" w:eastAsia="微软雅黑" w:cs="Times New Roman"/>
      <w:sz w:val="22"/>
      <w:szCs w:val="22"/>
      <w:lang w:val="en-US" w:eastAsia="zh-CN" w:bidi="ar-SA"/>
    </w:rPr>
  </w:style>
  <w:style w:type="character" w:customStyle="1" w:styleId="761">
    <w:name w:val="Char Char202"/>
    <w:qFormat/>
    <w:uiPriority w:val="0"/>
    <w:rPr>
      <w:rFonts w:hint="eastAsia" w:ascii="宋体" w:hAnsi="宋体" w:eastAsia="宋体"/>
      <w:kern w:val="2"/>
      <w:sz w:val="24"/>
      <w:lang w:val="en-US" w:eastAsia="zh-CN"/>
    </w:rPr>
  </w:style>
  <w:style w:type="character" w:customStyle="1" w:styleId="762">
    <w:name w:val="Char Char272"/>
    <w:qFormat/>
    <w:uiPriority w:val="0"/>
    <w:rPr>
      <w:rFonts w:hint="default" w:ascii="Cambria" w:hAnsi="Cambria" w:eastAsia="宋体"/>
      <w:b/>
      <w:bCs/>
      <w:kern w:val="2"/>
      <w:sz w:val="28"/>
      <w:szCs w:val="28"/>
      <w:lang w:val="en-US" w:eastAsia="zh-CN" w:bidi="ar-SA"/>
    </w:rPr>
  </w:style>
  <w:style w:type="character" w:customStyle="1" w:styleId="763">
    <w:name w:val="Char Char392"/>
    <w:qFormat/>
    <w:uiPriority w:val="0"/>
    <w:rPr>
      <w:rFonts w:hint="eastAsia" w:ascii="黑体" w:hAnsi="黑体" w:eastAsia="黑体"/>
      <w:kern w:val="2"/>
      <w:sz w:val="28"/>
      <w:lang w:val="en-US" w:eastAsia="zh-CN" w:bidi="ar-SA"/>
    </w:rPr>
  </w:style>
  <w:style w:type="character" w:customStyle="1" w:styleId="764">
    <w:name w:val="Char Char312"/>
    <w:qFormat/>
    <w:uiPriority w:val="0"/>
    <w:rPr>
      <w:rFonts w:hint="default" w:ascii="Cambria" w:hAnsi="Cambria" w:eastAsia="宋体"/>
      <w:b/>
      <w:kern w:val="2"/>
      <w:sz w:val="28"/>
      <w:lang w:val="en-US" w:eastAsia="zh-CN"/>
    </w:rPr>
  </w:style>
  <w:style w:type="character" w:customStyle="1" w:styleId="765">
    <w:name w:val="Char Char14"/>
    <w:qFormat/>
    <w:uiPriority w:val="99"/>
    <w:rPr>
      <w:rFonts w:hint="default" w:ascii="Cambria" w:hAnsi="Cambria" w:eastAsia="宋体"/>
      <w:b/>
      <w:kern w:val="2"/>
      <w:sz w:val="32"/>
      <w:lang w:val="en-US" w:eastAsia="zh-CN"/>
    </w:rPr>
  </w:style>
  <w:style w:type="character" w:customStyle="1" w:styleId="766">
    <w:name w:val="Char Char Char4"/>
    <w:qFormat/>
    <w:uiPriority w:val="0"/>
    <w:rPr>
      <w:rFonts w:hint="default" w:ascii="Tahoma" w:hAnsi="Tahoma" w:eastAsia="宋体" w:cs="Tahoma"/>
      <w:kern w:val="2"/>
      <w:sz w:val="16"/>
      <w:szCs w:val="16"/>
      <w:lang w:val="en-US" w:eastAsia="zh-CN" w:bidi="ar-SA"/>
    </w:rPr>
  </w:style>
  <w:style w:type="character" w:customStyle="1" w:styleId="767">
    <w:name w:val="Char Char402"/>
    <w:qFormat/>
    <w:uiPriority w:val="0"/>
    <w:rPr>
      <w:rFonts w:hint="eastAsia" w:ascii="黑体" w:hAnsi="黑体" w:eastAsia="黑体"/>
      <w:kern w:val="18"/>
      <w:sz w:val="32"/>
      <w:lang w:val="en-AU" w:eastAsia="en-US" w:bidi="ar-SA"/>
    </w:rPr>
  </w:style>
  <w:style w:type="character" w:customStyle="1" w:styleId="768">
    <w:name w:val="Char Char212"/>
    <w:qFormat/>
    <w:uiPriority w:val="0"/>
    <w:rPr>
      <w:rFonts w:hint="default" w:ascii="Cambria" w:hAnsi="Cambria" w:eastAsia="宋体"/>
      <w:b/>
      <w:kern w:val="2"/>
      <w:sz w:val="28"/>
      <w:lang w:val="en-US" w:eastAsia="zh-CN"/>
    </w:rPr>
  </w:style>
  <w:style w:type="character" w:customStyle="1" w:styleId="769">
    <w:name w:val="Char Char192"/>
    <w:qFormat/>
    <w:uiPriority w:val="0"/>
    <w:rPr>
      <w:rFonts w:hint="default" w:ascii="Calibri" w:hAnsi="Calibri" w:eastAsia="宋体"/>
      <w:kern w:val="2"/>
      <w:sz w:val="18"/>
      <w:lang w:val="en-US" w:eastAsia="zh-CN"/>
    </w:rPr>
  </w:style>
  <w:style w:type="character" w:customStyle="1" w:styleId="770">
    <w:name w:val="Char Char182"/>
    <w:qFormat/>
    <w:uiPriority w:val="0"/>
    <w:rPr>
      <w:rFonts w:hint="default" w:ascii="Times New Roman" w:hAnsi="Times New Roman" w:eastAsia="宋体" w:cs="Times New Roman"/>
      <w:b/>
      <w:kern w:val="2"/>
      <w:sz w:val="28"/>
      <w:lang w:val="en-US" w:eastAsia="zh-CN"/>
    </w:rPr>
  </w:style>
  <w:style w:type="character" w:customStyle="1" w:styleId="771">
    <w:name w:val="Char Char252"/>
    <w:qFormat/>
    <w:uiPriority w:val="0"/>
    <w:rPr>
      <w:rFonts w:hint="eastAsia" w:ascii="宋体" w:hAnsi="宋体" w:eastAsia="宋体"/>
      <w:b/>
      <w:bCs/>
      <w:kern w:val="44"/>
      <w:sz w:val="44"/>
      <w:szCs w:val="44"/>
      <w:lang w:val="en-US" w:eastAsia="zh-CN" w:bidi="ar-SA"/>
    </w:rPr>
  </w:style>
  <w:style w:type="character" w:customStyle="1" w:styleId="772">
    <w:name w:val="Char Char382"/>
    <w:qFormat/>
    <w:uiPriority w:val="0"/>
    <w:rPr>
      <w:rFonts w:hint="default" w:ascii="Cambria" w:hAnsi="Cambria" w:eastAsia="黑体"/>
      <w:bCs/>
      <w:sz w:val="28"/>
      <w:szCs w:val="28"/>
      <w:lang w:val="en-US" w:eastAsia="zh-CN" w:bidi="ar-SA"/>
    </w:rPr>
  </w:style>
  <w:style w:type="character" w:customStyle="1" w:styleId="773">
    <w:name w:val="Char Char232"/>
    <w:qFormat/>
    <w:uiPriority w:val="0"/>
    <w:rPr>
      <w:rFonts w:hint="eastAsia" w:ascii="宋体" w:hAnsi="Calibri" w:eastAsia="宋体"/>
      <w:kern w:val="2"/>
      <w:sz w:val="18"/>
      <w:szCs w:val="18"/>
      <w:lang w:val="en-US" w:eastAsia="zh-CN" w:bidi="ar-SA"/>
    </w:rPr>
  </w:style>
  <w:style w:type="character" w:customStyle="1" w:styleId="774">
    <w:name w:val="Char Char262"/>
    <w:qFormat/>
    <w:uiPriority w:val="0"/>
    <w:rPr>
      <w:rFonts w:hint="default" w:ascii="Tahoma" w:hAnsi="Tahoma" w:eastAsia="宋体" w:cs="Tahoma"/>
      <w:b/>
      <w:bCs/>
      <w:i/>
      <w:iCs/>
      <w:kern w:val="2"/>
      <w:sz w:val="26"/>
      <w:szCs w:val="26"/>
      <w:lang w:val="en-US" w:eastAsia="zh-CN" w:bidi="ar-SA"/>
    </w:rPr>
  </w:style>
  <w:style w:type="character" w:customStyle="1" w:styleId="775">
    <w:name w:val="Char Char152"/>
    <w:qFormat/>
    <w:uiPriority w:val="99"/>
    <w:rPr>
      <w:rFonts w:hint="default" w:ascii="Cambria" w:hAnsi="Cambria" w:eastAsia="宋体"/>
      <w:b/>
      <w:kern w:val="2"/>
      <w:sz w:val="32"/>
      <w:lang w:val="en-US" w:eastAsia="zh-CN"/>
    </w:rPr>
  </w:style>
  <w:style w:type="character" w:customStyle="1" w:styleId="776">
    <w:name w:val="Char Char172"/>
    <w:qFormat/>
    <w:uiPriority w:val="0"/>
    <w:rPr>
      <w:rFonts w:hint="eastAsia" w:ascii="宋体" w:hAnsi="宋体" w:eastAsia="宋体"/>
      <w:kern w:val="2"/>
      <w:sz w:val="24"/>
      <w:lang w:val="en-US" w:eastAsia="zh-CN"/>
    </w:rPr>
  </w:style>
  <w:style w:type="character" w:customStyle="1" w:styleId="777">
    <w:name w:val="Char Char162"/>
    <w:qFormat/>
    <w:uiPriority w:val="99"/>
    <w:rPr>
      <w:rFonts w:hint="eastAsia" w:ascii="宋体" w:hAnsi="宋体" w:eastAsia="宋体"/>
      <w:b/>
      <w:kern w:val="36"/>
      <w:sz w:val="48"/>
      <w:lang w:val="en-US" w:eastAsia="zh-CN"/>
    </w:rPr>
  </w:style>
  <w:style w:type="character" w:customStyle="1" w:styleId="778">
    <w:name w:val="Char Char242"/>
    <w:qFormat/>
    <w:uiPriority w:val="0"/>
    <w:rPr>
      <w:rFonts w:hint="default" w:ascii="Tahoma" w:hAnsi="Tahoma" w:eastAsia="宋体" w:cs="Tahoma"/>
      <w:b/>
      <w:bCs/>
      <w:kern w:val="2"/>
      <w:sz w:val="28"/>
      <w:szCs w:val="24"/>
      <w:lang w:val="en-US" w:eastAsia="zh-CN" w:bidi="ar-SA"/>
    </w:rPr>
  </w:style>
  <w:style w:type="character" w:customStyle="1" w:styleId="779">
    <w:name w:val="Char Char122"/>
    <w:qFormat/>
    <w:uiPriority w:val="99"/>
    <w:rPr>
      <w:rFonts w:hint="eastAsia" w:ascii="宋体" w:hAnsi="宋体" w:eastAsia="宋体"/>
      <w:b/>
      <w:kern w:val="2"/>
      <w:sz w:val="28"/>
      <w:lang w:val="en-US" w:eastAsia="zh-CN"/>
    </w:rPr>
  </w:style>
  <w:style w:type="character" w:customStyle="1" w:styleId="780">
    <w:name w:val="Char Char412"/>
    <w:qFormat/>
    <w:uiPriority w:val="0"/>
    <w:rPr>
      <w:rFonts w:hint="default" w:ascii="Calibri" w:hAnsi="Calibri" w:eastAsia="黑体"/>
      <w:bCs/>
      <w:kern w:val="44"/>
      <w:sz w:val="44"/>
      <w:szCs w:val="44"/>
      <w:lang w:val="en-US" w:eastAsia="zh-CN" w:bidi="ar-SA"/>
    </w:rPr>
  </w:style>
  <w:style w:type="character" w:customStyle="1" w:styleId="781">
    <w:name w:val="Char Char322"/>
    <w:qFormat/>
    <w:uiPriority w:val="0"/>
    <w:rPr>
      <w:rFonts w:hint="eastAsia" w:ascii="宋体" w:hAnsi="宋体" w:eastAsia="宋体"/>
      <w:b/>
      <w:kern w:val="2"/>
      <w:sz w:val="32"/>
      <w:lang w:val="en-US" w:eastAsia="zh-CN"/>
    </w:rPr>
  </w:style>
  <w:style w:type="character" w:customStyle="1" w:styleId="782">
    <w:name w:val="Char Char292"/>
    <w:qFormat/>
    <w:uiPriority w:val="0"/>
    <w:rPr>
      <w:rFonts w:hint="eastAsia" w:ascii="宋体" w:hAnsi="宋体" w:eastAsia="宋体"/>
      <w:b/>
      <w:kern w:val="2"/>
      <w:sz w:val="32"/>
      <w:lang w:val="en-US" w:eastAsia="zh-CN"/>
    </w:rPr>
  </w:style>
  <w:style w:type="character" w:customStyle="1" w:styleId="783">
    <w:name w:val="Char Char282"/>
    <w:qFormat/>
    <w:uiPriority w:val="0"/>
    <w:rPr>
      <w:rFonts w:hint="eastAsia" w:ascii="宋体" w:hAnsi="宋体" w:eastAsia="宋体"/>
      <w:b/>
      <w:kern w:val="2"/>
      <w:sz w:val="28"/>
      <w:szCs w:val="24"/>
      <w:lang w:val="en-US" w:eastAsia="zh-CN" w:bidi="ar-SA"/>
    </w:rPr>
  </w:style>
  <w:style w:type="character" w:customStyle="1" w:styleId="784">
    <w:name w:val="Char Char222"/>
    <w:qFormat/>
    <w:uiPriority w:val="0"/>
    <w:rPr>
      <w:rFonts w:hint="eastAsia" w:ascii="宋体" w:hAnsi="宋体" w:eastAsia="宋体"/>
      <w:b/>
      <w:kern w:val="2"/>
      <w:sz w:val="32"/>
      <w:lang w:val="en-US" w:eastAsia="zh-CN"/>
    </w:rPr>
  </w:style>
  <w:style w:type="character" w:customStyle="1" w:styleId="785">
    <w:name w:val="Char Char302"/>
    <w:qFormat/>
    <w:uiPriority w:val="0"/>
    <w:rPr>
      <w:rFonts w:hint="eastAsia" w:ascii="宋体" w:hAnsi="宋体" w:eastAsia="宋体"/>
      <w:b/>
      <w:bCs/>
      <w:kern w:val="44"/>
      <w:sz w:val="44"/>
      <w:szCs w:val="44"/>
      <w:lang w:val="en-US" w:eastAsia="zh-CN" w:bidi="ar-SA"/>
    </w:rPr>
  </w:style>
  <w:style w:type="paragraph" w:customStyle="1" w:styleId="786">
    <w:name w:val="msonormalemtidy-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87">
    <w:name w:val="default"/>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88">
    <w:name w:val="reader-word-layerreader-word-s3-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89">
    <w:name w:val="reader-word-layerreader-word-s4-4"/>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90">
    <w:name w:val="reader-word-layerreader-word-s6-7"/>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91">
    <w:name w:val="listparagraph"/>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92">
    <w:name w:val="标题 4 字符"/>
    <w:link w:val="5"/>
    <w:qFormat/>
    <w:uiPriority w:val="0"/>
    <w:rPr>
      <w:rFonts w:ascii="Arial" w:hAnsi="Arial" w:eastAsia="黑体" w:cstheme="majorBidi"/>
      <w:b/>
      <w:bCs/>
      <w:sz w:val="28"/>
      <w:szCs w:val="28"/>
    </w:rPr>
  </w:style>
  <w:style w:type="character" w:customStyle="1" w:styleId="793">
    <w:name w:val="标题 7 字符"/>
    <w:link w:val="8"/>
    <w:qFormat/>
    <w:uiPriority w:val="0"/>
    <w:rPr>
      <w:rFonts w:ascii="Calibri" w:hAnsi="Calibri" w:eastAsia="宋体" w:cs="Times New Roman"/>
      <w:szCs w:val="20"/>
    </w:rPr>
  </w:style>
  <w:style w:type="character" w:customStyle="1" w:styleId="794">
    <w:name w:val="标题 8 字符"/>
    <w:link w:val="9"/>
    <w:qFormat/>
    <w:uiPriority w:val="0"/>
    <w:rPr>
      <w:rFonts w:ascii="Calibri" w:hAnsi="Calibri" w:eastAsia="宋体" w:cs="Times New Roman"/>
      <w:i/>
      <w:iCs/>
      <w:szCs w:val="20"/>
    </w:rPr>
  </w:style>
  <w:style w:type="character" w:customStyle="1" w:styleId="795">
    <w:name w:val="标题 9 Char"/>
    <w:basedOn w:val="49"/>
    <w:semiHidden/>
    <w:qFormat/>
    <w:uiPriority w:val="9"/>
    <w:rPr>
      <w:rFonts w:asciiTheme="majorHAnsi" w:hAnsiTheme="majorHAnsi" w:eastAsiaTheme="majorEastAsia" w:cstheme="majorBidi"/>
      <w:szCs w:val="21"/>
    </w:rPr>
  </w:style>
  <w:style w:type="character" w:customStyle="1" w:styleId="796">
    <w:name w:val="标题 9 字符"/>
    <w:link w:val="10"/>
    <w:qFormat/>
    <w:uiPriority w:val="0"/>
    <w:rPr>
      <w:rFonts w:ascii="Cambria" w:hAnsi="Cambria" w:eastAsia="宋体" w:cs="Times New Roman"/>
      <w:sz w:val="22"/>
    </w:rPr>
  </w:style>
  <w:style w:type="character" w:customStyle="1" w:styleId="797">
    <w:name w:val="脚注文本 字符"/>
    <w:link w:val="40"/>
    <w:qFormat/>
    <w:uiPriority w:val="0"/>
    <w:rPr>
      <w:sz w:val="24"/>
      <w:szCs w:val="24"/>
    </w:rPr>
  </w:style>
  <w:style w:type="character" w:customStyle="1" w:styleId="798">
    <w:name w:val="页眉 字符"/>
    <w:basedOn w:val="49"/>
    <w:link w:val="35"/>
    <w:qFormat/>
    <w:uiPriority w:val="99"/>
    <w:rPr>
      <w:sz w:val="18"/>
      <w:szCs w:val="18"/>
    </w:rPr>
  </w:style>
  <w:style w:type="character" w:customStyle="1" w:styleId="799">
    <w:name w:val="页脚 字符1"/>
    <w:basedOn w:val="49"/>
    <w:link w:val="33"/>
    <w:qFormat/>
    <w:uiPriority w:val="99"/>
    <w:rPr>
      <w:sz w:val="18"/>
      <w:szCs w:val="18"/>
    </w:rPr>
  </w:style>
  <w:style w:type="character" w:customStyle="1" w:styleId="800">
    <w:name w:val="尾注文本 字符1"/>
    <w:basedOn w:val="49"/>
    <w:link w:val="31"/>
    <w:qFormat/>
    <w:uiPriority w:val="99"/>
    <w:rPr>
      <w:rFonts w:ascii="Times New Roman" w:hAnsi="Times New Roman" w:eastAsia="宋体" w:cs="Times New Roman"/>
      <w:szCs w:val="24"/>
    </w:rPr>
  </w:style>
  <w:style w:type="character" w:customStyle="1" w:styleId="801">
    <w:name w:val="标题 字符"/>
    <w:link w:val="48"/>
    <w:unhideWhenUsed/>
    <w:qFormat/>
    <w:uiPriority w:val="0"/>
    <w:rPr>
      <w:rFonts w:ascii="Cambria" w:hAnsi="Cambria"/>
      <w:kern w:val="28"/>
      <w:sz w:val="32"/>
    </w:rPr>
  </w:style>
  <w:style w:type="character" w:customStyle="1" w:styleId="802">
    <w:name w:val="副标题 字符"/>
    <w:link w:val="38"/>
    <w:qFormat/>
    <w:uiPriority w:val="0"/>
    <w:rPr>
      <w:rFonts w:ascii="Cambria" w:hAnsi="Cambria" w:eastAsia="宋体" w:cs="Times New Roman"/>
      <w:kern w:val="28"/>
      <w:szCs w:val="20"/>
    </w:rPr>
  </w:style>
  <w:style w:type="character" w:customStyle="1" w:styleId="803">
    <w:name w:val="称呼 字符"/>
    <w:link w:val="19"/>
    <w:qFormat/>
    <w:uiPriority w:val="0"/>
    <w:rPr>
      <w:rFonts w:ascii="Arial" w:hAnsi="Arial" w:cs="宋体"/>
      <w:sz w:val="24"/>
      <w:szCs w:val="24"/>
    </w:rPr>
  </w:style>
  <w:style w:type="character" w:customStyle="1" w:styleId="804">
    <w:name w:val="日期 Char"/>
    <w:basedOn w:val="49"/>
    <w:semiHidden/>
    <w:qFormat/>
    <w:uiPriority w:val="99"/>
  </w:style>
  <w:style w:type="character" w:customStyle="1" w:styleId="805">
    <w:name w:val="日期 字符"/>
    <w:link w:val="29"/>
    <w:qFormat/>
    <w:uiPriority w:val="0"/>
    <w:rPr>
      <w:rFonts w:ascii="仿宋_GB2312" w:hAnsi="Times New Roman" w:eastAsia="仿宋_GB2312"/>
      <w:sz w:val="30"/>
    </w:rPr>
  </w:style>
  <w:style w:type="character" w:customStyle="1" w:styleId="806">
    <w:name w:val="正文文本首行缩进 字符"/>
    <w:link w:val="14"/>
    <w:unhideWhenUsed/>
    <w:qFormat/>
    <w:uiPriority w:val="0"/>
  </w:style>
  <w:style w:type="character" w:customStyle="1" w:styleId="807">
    <w:name w:val="正文文本首行缩进 2 字符"/>
    <w:link w:val="34"/>
    <w:qFormat/>
    <w:uiPriority w:val="0"/>
    <w:rPr>
      <w:rFonts w:ascii="Times New Roman" w:hAnsi="Times New Roman" w:eastAsia="宋体"/>
      <w:szCs w:val="21"/>
    </w:rPr>
  </w:style>
  <w:style w:type="character" w:customStyle="1" w:styleId="808">
    <w:name w:val="正文文本 2 字符"/>
    <w:link w:val="45"/>
    <w:qFormat/>
    <w:uiPriority w:val="0"/>
    <w:rPr>
      <w:rFonts w:ascii="Times New Roman" w:hAnsi="Times New Roman" w:eastAsia="宋体" w:cs="Times New Roman"/>
      <w:szCs w:val="24"/>
    </w:rPr>
  </w:style>
  <w:style w:type="character" w:customStyle="1" w:styleId="809">
    <w:name w:val="正文文本 3 字符"/>
    <w:basedOn w:val="49"/>
    <w:link w:val="20"/>
    <w:semiHidden/>
    <w:qFormat/>
    <w:uiPriority w:val="0"/>
    <w:rPr>
      <w:rFonts w:ascii="宋体" w:hAnsi="宋体" w:eastAsia="宋体" w:cs="Times New Roman"/>
      <w:color w:val="0000FF"/>
      <w:sz w:val="24"/>
      <w:szCs w:val="24"/>
    </w:rPr>
  </w:style>
  <w:style w:type="character" w:customStyle="1" w:styleId="810">
    <w:name w:val="正文文本缩进 2 字符"/>
    <w:basedOn w:val="49"/>
    <w:link w:val="30"/>
    <w:qFormat/>
    <w:uiPriority w:val="0"/>
    <w:rPr>
      <w:rFonts w:ascii="Times New Roman" w:hAnsi="Times New Roman" w:eastAsia="宋体" w:cs="Times New Roman"/>
      <w:color w:val="FF0000"/>
      <w:sz w:val="24"/>
      <w:szCs w:val="20"/>
    </w:rPr>
  </w:style>
  <w:style w:type="character" w:customStyle="1" w:styleId="811">
    <w:name w:val="正文文本缩进 3 字符1"/>
    <w:basedOn w:val="49"/>
    <w:link w:val="42"/>
    <w:qFormat/>
    <w:uiPriority w:val="0"/>
    <w:rPr>
      <w:rFonts w:ascii="Times New Roman" w:hAnsi="Times New Roman" w:eastAsia="宋体" w:cs="Times New Roman"/>
      <w:kern w:val="0"/>
      <w:sz w:val="16"/>
      <w:szCs w:val="20"/>
    </w:rPr>
  </w:style>
  <w:style w:type="character" w:customStyle="1" w:styleId="812">
    <w:name w:val="文档结构图 字符1"/>
    <w:basedOn w:val="49"/>
    <w:link w:val="18"/>
    <w:qFormat/>
    <w:uiPriority w:val="0"/>
    <w:rPr>
      <w:rFonts w:ascii="Times New Roman" w:hAnsi="Times New Roman" w:eastAsia="宋体" w:cs="Times New Roman"/>
      <w:szCs w:val="20"/>
      <w:shd w:val="clear" w:color="auto" w:fill="000080"/>
    </w:rPr>
  </w:style>
  <w:style w:type="character" w:customStyle="1" w:styleId="813">
    <w:name w:val="纯文本 字符"/>
    <w:basedOn w:val="49"/>
    <w:link w:val="27"/>
    <w:qFormat/>
    <w:uiPriority w:val="99"/>
    <w:rPr>
      <w:rFonts w:ascii="宋体" w:hAnsi="Courier New" w:eastAsia="宋体" w:cs="Times New Roman"/>
      <w:szCs w:val="20"/>
    </w:rPr>
  </w:style>
  <w:style w:type="character" w:customStyle="1" w:styleId="814">
    <w:name w:val="HTML 预设格式 字符"/>
    <w:link w:val="46"/>
    <w:qFormat/>
    <w:uiPriority w:val="0"/>
    <w:rPr>
      <w:rFonts w:ascii="宋体" w:hAnsi="宋体" w:cs="宋体"/>
      <w:sz w:val="24"/>
      <w:szCs w:val="24"/>
    </w:rPr>
  </w:style>
  <w:style w:type="character" w:customStyle="1" w:styleId="815">
    <w:name w:val="批注主题 字符"/>
    <w:basedOn w:val="265"/>
    <w:link w:val="11"/>
    <w:qFormat/>
    <w:uiPriority w:val="0"/>
    <w:rPr>
      <w:rFonts w:ascii="Times New Roman" w:hAnsi="Times New Roman" w:eastAsia="宋体" w:cs="Times New Roman"/>
      <w:b/>
      <w:bCs/>
      <w:szCs w:val="24"/>
    </w:rPr>
  </w:style>
  <w:style w:type="character" w:customStyle="1" w:styleId="816">
    <w:name w:val="批注框文本 字符"/>
    <w:basedOn w:val="49"/>
    <w:link w:val="32"/>
    <w:qFormat/>
    <w:uiPriority w:val="99"/>
    <w:rPr>
      <w:rFonts w:ascii="Times New Roman" w:hAnsi="Times New Roman" w:eastAsia="宋体" w:cs="Times New Roman"/>
      <w:sz w:val="18"/>
      <w:szCs w:val="18"/>
    </w:rPr>
  </w:style>
  <w:style w:type="paragraph" w:customStyle="1" w:styleId="817">
    <w:name w:val="List Paragraph"/>
    <w:basedOn w:val="1"/>
    <w:link w:val="818"/>
    <w:qFormat/>
    <w:uiPriority w:val="34"/>
    <w:pPr>
      <w:ind w:firstLine="420" w:firstLineChars="200"/>
    </w:pPr>
    <w:rPr>
      <w:rFonts w:ascii="Calibri" w:hAnsi="Calibri" w:eastAsia="宋体" w:cs="Times New Roman"/>
    </w:rPr>
  </w:style>
  <w:style w:type="character" w:customStyle="1" w:styleId="818">
    <w:name w:val="列表段落 字符"/>
    <w:link w:val="817"/>
    <w:qFormat/>
    <w:uiPriority w:val="0"/>
    <w:rPr>
      <w:rFonts w:ascii="Calibri" w:hAnsi="Calibri" w:eastAsia="宋体" w:cs="Times New Roman"/>
    </w:rPr>
  </w:style>
  <w:style w:type="paragraph" w:customStyle="1" w:styleId="819">
    <w:name w:val="TOC 标题4"/>
    <w:basedOn w:val="2"/>
    <w:next w:val="1"/>
    <w:unhideWhenUsed/>
    <w:qFormat/>
    <w:uiPriority w:val="39"/>
    <w:pPr>
      <w:widowControl/>
      <w:spacing w:before="480" w:after="0" w:line="276" w:lineRule="auto"/>
      <w:jc w:val="left"/>
      <w:outlineLvl w:val="9"/>
    </w:pPr>
    <w:rPr>
      <w:rFonts w:ascii="Cambria" w:hAnsi="Cambria" w:cs="Times New Roman"/>
      <w:bCs/>
      <w:color w:val="365F91"/>
      <w:kern w:val="0"/>
      <w:szCs w:val="28"/>
    </w:rPr>
  </w:style>
  <w:style w:type="paragraph" w:customStyle="1" w:styleId="820">
    <w:name w:val="修订3"/>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49</Pages>
  <Words>19284</Words>
  <Characters>20050</Characters>
  <Lines>180</Lines>
  <Paragraphs>50</Paragraphs>
  <TotalTime>0</TotalTime>
  <ScaleCrop>false</ScaleCrop>
  <LinksUpToDate>false</LinksUpToDate>
  <CharactersWithSpaces>20202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2023-03-21T11:27:00Z</dcterms:created>
  <dc:creator>NTKO</dc:creator>
  <cp:lastModifiedBy>iPad</cp:lastModifiedBy>
  <cp:lastPrinted>2023-03-28T16:01:28Z</cp:lastPrinted>
  <dcterms:modified xsi:type="dcterms:W3CDTF">2023-04-21T09:17:21Z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2052-11.36.1</vt:lpwstr>
  </property>
  <property fmtid="{D5CDD505-2E9C-101B-9397-08002B2CF9AE}" pid="3" name="ICV">
    <vt:lpwstr>C499EB2AE4C34054BFA11D1091D97BC1</vt:lpwstr>
  </property>
</Properties>
</file>